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C" w:rsidRPr="00AC0062" w:rsidRDefault="00D77F6C" w:rsidP="00D77F6C">
      <w:pPr>
        <w:jc w:val="center"/>
        <w:rPr>
          <w:b/>
          <w:u w:val="single"/>
        </w:rPr>
      </w:pPr>
      <w:r w:rsidRPr="00AC0062">
        <w:rPr>
          <w:b/>
          <w:u w:val="single"/>
        </w:rPr>
        <w:t>Leadership Lessons from the Life of Moses</w:t>
      </w:r>
    </w:p>
    <w:p w:rsidR="00D77F6C" w:rsidRPr="00AC0062" w:rsidRDefault="00D77F6C" w:rsidP="00D77F6C">
      <w:pPr>
        <w:spacing w:after="120"/>
        <w:jc w:val="center"/>
        <w:rPr>
          <w:b/>
        </w:rPr>
      </w:pPr>
      <w:r w:rsidRPr="00AC0062">
        <w:rPr>
          <w:b/>
        </w:rPr>
        <w:t>Lesson #</w:t>
      </w:r>
      <w:r>
        <w:rPr>
          <w:b/>
        </w:rPr>
        <w:t>10</w:t>
      </w:r>
      <w:r w:rsidRPr="00AC0062">
        <w:rPr>
          <w:b/>
        </w:rPr>
        <w:t xml:space="preserve">, </w:t>
      </w:r>
      <w:r>
        <w:rPr>
          <w:b/>
        </w:rPr>
        <w:t>Make God’s Precepts and Plan Plain</w:t>
      </w:r>
    </w:p>
    <w:p w:rsidR="00D77F6C" w:rsidRDefault="00D77F6C" w:rsidP="00D77F6C">
      <w:pPr>
        <w:spacing w:after="120"/>
        <w:rPr>
          <w:b/>
          <w:u w:val="single"/>
        </w:rPr>
      </w:pPr>
      <w:r w:rsidRPr="00AC0062">
        <w:rPr>
          <w:b/>
          <w:u w:val="single"/>
        </w:rPr>
        <w:t>Text: Ex.</w:t>
      </w:r>
      <w:r>
        <w:rPr>
          <w:b/>
          <w:u w:val="single"/>
        </w:rPr>
        <w:t>4</w:t>
      </w:r>
      <w:proofErr w:type="gramStart"/>
      <w:r>
        <w:rPr>
          <w:b/>
          <w:u w:val="single"/>
        </w:rPr>
        <w:t>:28</w:t>
      </w:r>
      <w:proofErr w:type="gramEnd"/>
      <w:r>
        <w:rPr>
          <w:b/>
          <w:u w:val="single"/>
        </w:rPr>
        <w:t>-31</w:t>
      </w:r>
    </w:p>
    <w:p w:rsidR="00D77F6C" w:rsidRPr="00D503F3" w:rsidRDefault="00D77F6C" w:rsidP="00D77F6C">
      <w:pPr>
        <w:spacing w:after="120"/>
        <w:rPr>
          <w:i/>
          <w:sz w:val="22"/>
          <w:szCs w:val="23"/>
        </w:rPr>
      </w:pPr>
      <w:r w:rsidRPr="00D503F3">
        <w:rPr>
          <w:sz w:val="22"/>
          <w:szCs w:val="23"/>
        </w:rPr>
        <w:t xml:space="preserve">One of the most defining characteristics of a good leader is the ability to identify and stay focused on the goal- to keep the </w:t>
      </w:r>
      <w:r w:rsidRPr="00D503F3">
        <w:rPr>
          <w:i/>
          <w:sz w:val="22"/>
          <w:szCs w:val="23"/>
        </w:rPr>
        <w:t xml:space="preserve">first things </w:t>
      </w:r>
      <w:r w:rsidRPr="00D503F3">
        <w:rPr>
          <w:sz w:val="22"/>
          <w:szCs w:val="23"/>
        </w:rPr>
        <w:t xml:space="preserve">first.  All too often, we “lose our way” simply because we take our eye off “the goal,” </w:t>
      </w:r>
      <w:r w:rsidRPr="00D503F3">
        <w:rPr>
          <w:sz w:val="22"/>
          <w:szCs w:val="23"/>
          <w:u w:val="single"/>
        </w:rPr>
        <w:t>cf. Matt.14</w:t>
      </w:r>
      <w:proofErr w:type="gramStart"/>
      <w:r w:rsidRPr="00D503F3">
        <w:rPr>
          <w:sz w:val="22"/>
          <w:szCs w:val="23"/>
          <w:u w:val="single"/>
        </w:rPr>
        <w:t>:28</w:t>
      </w:r>
      <w:proofErr w:type="gramEnd"/>
      <w:r w:rsidRPr="00D503F3">
        <w:rPr>
          <w:sz w:val="22"/>
          <w:szCs w:val="23"/>
          <w:u w:val="single"/>
        </w:rPr>
        <w:t>-31</w:t>
      </w:r>
      <w:r w:rsidRPr="00D503F3">
        <w:rPr>
          <w:sz w:val="22"/>
          <w:szCs w:val="23"/>
        </w:rPr>
        <w:t xml:space="preserve">; </w:t>
      </w:r>
      <w:r w:rsidRPr="00D503F3">
        <w:rPr>
          <w:sz w:val="22"/>
          <w:szCs w:val="23"/>
          <w:u w:val="single"/>
        </w:rPr>
        <w:t xml:space="preserve"> Heb.12:1-2</w:t>
      </w:r>
      <w:r w:rsidRPr="00D503F3">
        <w:rPr>
          <w:sz w:val="22"/>
          <w:szCs w:val="23"/>
        </w:rPr>
        <w:t xml:space="preserve">.  But effective leaders, and that certainly includes the </w:t>
      </w:r>
      <w:r w:rsidRPr="00D503F3">
        <w:rPr>
          <w:i/>
          <w:sz w:val="22"/>
          <w:szCs w:val="23"/>
        </w:rPr>
        <w:t xml:space="preserve">spiritual </w:t>
      </w:r>
      <w:r w:rsidRPr="00D503F3">
        <w:rPr>
          <w:sz w:val="22"/>
          <w:szCs w:val="23"/>
        </w:rPr>
        <w:t xml:space="preserve">ones, not only clearly identify and effectively communicate that often singular focus, but they also keep it so precisely in view as to make it near impossible to miss or forget, </w:t>
      </w:r>
      <w:r w:rsidRPr="00D503F3">
        <w:rPr>
          <w:sz w:val="22"/>
          <w:szCs w:val="23"/>
          <w:u w:val="single"/>
        </w:rPr>
        <w:t>cf. 2Pet.1</w:t>
      </w:r>
      <w:proofErr w:type="gramStart"/>
      <w:r w:rsidRPr="00D503F3">
        <w:rPr>
          <w:sz w:val="22"/>
          <w:szCs w:val="23"/>
          <w:u w:val="single"/>
        </w:rPr>
        <w:t>:12</w:t>
      </w:r>
      <w:proofErr w:type="gramEnd"/>
      <w:r w:rsidRPr="00D503F3">
        <w:rPr>
          <w:sz w:val="22"/>
          <w:szCs w:val="23"/>
          <w:u w:val="single"/>
        </w:rPr>
        <w:t>-15</w:t>
      </w:r>
      <w:r w:rsidRPr="00D503F3">
        <w:rPr>
          <w:sz w:val="22"/>
          <w:szCs w:val="23"/>
        </w:rPr>
        <w:t xml:space="preserve">.  In life, and therefore in leadership pertaining to </w:t>
      </w:r>
      <w:r w:rsidRPr="00D503F3">
        <w:rPr>
          <w:i/>
          <w:sz w:val="22"/>
          <w:szCs w:val="23"/>
        </w:rPr>
        <w:t xml:space="preserve">eternal </w:t>
      </w:r>
      <w:r w:rsidRPr="00D503F3">
        <w:rPr>
          <w:sz w:val="22"/>
          <w:szCs w:val="23"/>
        </w:rPr>
        <w:t xml:space="preserve">life, it is so very easy to become overly concerned with, distracted by, and even to </w:t>
      </w:r>
      <w:r w:rsidRPr="00D503F3">
        <w:rPr>
          <w:i/>
          <w:sz w:val="22"/>
          <w:szCs w:val="23"/>
        </w:rPr>
        <w:t xml:space="preserve">“complain of adversity” </w:t>
      </w:r>
      <w:r w:rsidRPr="00D503F3">
        <w:rPr>
          <w:sz w:val="22"/>
          <w:szCs w:val="23"/>
        </w:rPr>
        <w:t>on the journey (</w:t>
      </w:r>
      <w:r w:rsidRPr="00D503F3">
        <w:rPr>
          <w:sz w:val="22"/>
          <w:szCs w:val="23"/>
          <w:u w:val="single"/>
        </w:rPr>
        <w:t>cf. Num.11</w:t>
      </w:r>
      <w:proofErr w:type="gramStart"/>
      <w:r w:rsidRPr="00D503F3">
        <w:rPr>
          <w:sz w:val="22"/>
          <w:szCs w:val="23"/>
          <w:u w:val="single"/>
        </w:rPr>
        <w:t>:1</w:t>
      </w:r>
      <w:proofErr w:type="gramEnd"/>
      <w:r w:rsidRPr="00D503F3">
        <w:rPr>
          <w:sz w:val="22"/>
          <w:szCs w:val="23"/>
          <w:u w:val="single"/>
        </w:rPr>
        <w:t>; 14:1-2</w:t>
      </w:r>
      <w:r w:rsidRPr="00D503F3">
        <w:rPr>
          <w:sz w:val="22"/>
          <w:szCs w:val="23"/>
        </w:rPr>
        <w:t xml:space="preserve">) </w:t>
      </w:r>
      <w:r>
        <w:rPr>
          <w:sz w:val="22"/>
          <w:szCs w:val="23"/>
        </w:rPr>
        <w:t xml:space="preserve">to the point </w:t>
      </w:r>
      <w:r w:rsidRPr="00D503F3">
        <w:rPr>
          <w:sz w:val="22"/>
          <w:szCs w:val="23"/>
        </w:rPr>
        <w:t xml:space="preserve">that we become </w:t>
      </w:r>
      <w:r w:rsidRPr="00D503F3">
        <w:rPr>
          <w:i/>
          <w:sz w:val="22"/>
          <w:szCs w:val="23"/>
        </w:rPr>
        <w:t>“like sheep with a shepherd</w:t>
      </w:r>
      <w:r>
        <w:rPr>
          <w:i/>
          <w:sz w:val="22"/>
          <w:szCs w:val="23"/>
        </w:rPr>
        <w:t>,</w:t>
      </w:r>
      <w:r w:rsidRPr="00D503F3">
        <w:rPr>
          <w:i/>
          <w:sz w:val="22"/>
          <w:szCs w:val="23"/>
        </w:rPr>
        <w:t xml:space="preserve">” </w:t>
      </w:r>
      <w:r w:rsidRPr="00D503F3">
        <w:rPr>
          <w:sz w:val="22"/>
          <w:szCs w:val="23"/>
        </w:rPr>
        <w:t xml:space="preserve">and need someone to </w:t>
      </w:r>
      <w:r w:rsidRPr="00D503F3">
        <w:rPr>
          <w:i/>
          <w:sz w:val="22"/>
          <w:szCs w:val="23"/>
        </w:rPr>
        <w:t xml:space="preserve">teach </w:t>
      </w:r>
      <w:r w:rsidRPr="00D503F3">
        <w:rPr>
          <w:sz w:val="22"/>
          <w:szCs w:val="23"/>
        </w:rPr>
        <w:t xml:space="preserve">and </w:t>
      </w:r>
      <w:r w:rsidRPr="00D503F3">
        <w:rPr>
          <w:i/>
          <w:sz w:val="22"/>
          <w:szCs w:val="23"/>
        </w:rPr>
        <w:t xml:space="preserve">guide </w:t>
      </w:r>
      <w:r w:rsidRPr="00D503F3">
        <w:rPr>
          <w:sz w:val="22"/>
          <w:szCs w:val="23"/>
        </w:rPr>
        <w:t xml:space="preserve">us back to what is really important, </w:t>
      </w:r>
      <w:r w:rsidRPr="00D503F3">
        <w:rPr>
          <w:sz w:val="22"/>
          <w:szCs w:val="23"/>
          <w:u w:val="single"/>
        </w:rPr>
        <w:t>cp. Mark 6:34</w:t>
      </w:r>
      <w:r w:rsidRPr="00D503F3">
        <w:rPr>
          <w:sz w:val="22"/>
          <w:szCs w:val="23"/>
        </w:rPr>
        <w:t xml:space="preserve">.  This is both the need and role of </w:t>
      </w:r>
      <w:r w:rsidRPr="00D503F3">
        <w:rPr>
          <w:i/>
          <w:sz w:val="22"/>
          <w:szCs w:val="23"/>
        </w:rPr>
        <w:t xml:space="preserve">spiritual leadership. </w:t>
      </w:r>
    </w:p>
    <w:p w:rsidR="00D77F6C" w:rsidRPr="00D503F3" w:rsidRDefault="00D77F6C" w:rsidP="00D77F6C">
      <w:pPr>
        <w:spacing w:after="60"/>
        <w:rPr>
          <w:b/>
          <w:sz w:val="22"/>
          <w:szCs w:val="23"/>
        </w:rPr>
      </w:pPr>
      <w:r w:rsidRPr="00D503F3">
        <w:rPr>
          <w:b/>
          <w:sz w:val="22"/>
          <w:szCs w:val="23"/>
        </w:rPr>
        <w:t>What can we learn from Moses’ example in these regards?</w:t>
      </w:r>
    </w:p>
    <w:p w:rsidR="00D77F6C" w:rsidRPr="00D503F3" w:rsidRDefault="00D77F6C" w:rsidP="00D77F6C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sz w:val="22"/>
          <w:szCs w:val="23"/>
        </w:rPr>
        <w:t xml:space="preserve">Moses told Aaron </w:t>
      </w:r>
      <w:r w:rsidRPr="00D503F3">
        <w:rPr>
          <w:b/>
          <w:i/>
          <w:sz w:val="22"/>
          <w:szCs w:val="23"/>
        </w:rPr>
        <w:t xml:space="preserve">“all the words of the Lord with which He had sent him,” </w:t>
      </w:r>
      <w:r w:rsidRPr="00D503F3">
        <w:rPr>
          <w:b/>
          <w:sz w:val="22"/>
          <w:szCs w:val="23"/>
          <w:u w:val="single"/>
        </w:rPr>
        <w:t>v.28</w:t>
      </w:r>
      <w:r w:rsidRPr="00D503F3">
        <w:rPr>
          <w:b/>
          <w:sz w:val="22"/>
          <w:szCs w:val="23"/>
        </w:rPr>
        <w:t>.</w:t>
      </w:r>
      <w:r w:rsidRPr="00D503F3">
        <w:rPr>
          <w:sz w:val="22"/>
          <w:szCs w:val="23"/>
        </w:rPr>
        <w:t xml:space="preserve"> This point was made back in Lesson 5 under the “Full Disclosure is important” section.  There it was connected to </w:t>
      </w:r>
      <w:r w:rsidRPr="00D503F3">
        <w:rPr>
          <w:i/>
          <w:sz w:val="22"/>
          <w:szCs w:val="23"/>
        </w:rPr>
        <w:t xml:space="preserve">preparation of support </w:t>
      </w:r>
      <w:r w:rsidRPr="00D503F3">
        <w:rPr>
          <w:sz w:val="22"/>
          <w:szCs w:val="23"/>
        </w:rPr>
        <w:t xml:space="preserve">relative to </w:t>
      </w:r>
      <w:r w:rsidRPr="00D503F3">
        <w:rPr>
          <w:i/>
          <w:sz w:val="22"/>
          <w:szCs w:val="23"/>
        </w:rPr>
        <w:t xml:space="preserve">getting the family on board, </w:t>
      </w:r>
      <w:r w:rsidRPr="00D503F3">
        <w:rPr>
          <w:sz w:val="22"/>
          <w:szCs w:val="23"/>
        </w:rPr>
        <w:t xml:space="preserve">with the primary emphasis being that if they were to be involved, they needed to be </w:t>
      </w:r>
      <w:r w:rsidRPr="00D503F3">
        <w:rPr>
          <w:i/>
          <w:sz w:val="22"/>
          <w:szCs w:val="23"/>
        </w:rPr>
        <w:t xml:space="preserve">fully informed. </w:t>
      </w:r>
      <w:r w:rsidRPr="00D503F3">
        <w:rPr>
          <w:sz w:val="22"/>
          <w:szCs w:val="23"/>
        </w:rPr>
        <w:t xml:space="preserve"> Here, the accent needs to be Moses’ </w:t>
      </w:r>
      <w:r w:rsidRPr="00D503F3">
        <w:rPr>
          <w:i/>
          <w:sz w:val="22"/>
          <w:szCs w:val="23"/>
        </w:rPr>
        <w:t xml:space="preserve">leadership of Aaron </w:t>
      </w:r>
      <w:r w:rsidRPr="00D503F3">
        <w:rPr>
          <w:sz w:val="22"/>
          <w:szCs w:val="23"/>
        </w:rPr>
        <w:t>from the standpoint of preparing him to do his part of the work</w:t>
      </w:r>
      <w:r w:rsidRPr="00D503F3">
        <w:rPr>
          <w:i/>
          <w:sz w:val="22"/>
          <w:szCs w:val="23"/>
        </w:rPr>
        <w:t xml:space="preserve">. Preparing </w:t>
      </w:r>
      <w:r w:rsidRPr="00D503F3">
        <w:rPr>
          <w:sz w:val="22"/>
          <w:szCs w:val="23"/>
        </w:rPr>
        <w:t xml:space="preserve">others to help accomplish the goal is part of leadership; and </w:t>
      </w:r>
      <w:r w:rsidRPr="00D503F3">
        <w:rPr>
          <w:i/>
          <w:sz w:val="22"/>
          <w:szCs w:val="23"/>
        </w:rPr>
        <w:t xml:space="preserve">education </w:t>
      </w:r>
      <w:r w:rsidRPr="00D503F3">
        <w:rPr>
          <w:sz w:val="22"/>
          <w:szCs w:val="23"/>
        </w:rPr>
        <w:t xml:space="preserve">is the primary tool of preparation, </w:t>
      </w:r>
      <w:r w:rsidRPr="00D503F3">
        <w:rPr>
          <w:sz w:val="22"/>
          <w:szCs w:val="23"/>
          <w:u w:val="single"/>
        </w:rPr>
        <w:t>cf. John 15:14-15</w:t>
      </w:r>
      <w:r w:rsidRPr="00D503F3">
        <w:rPr>
          <w:sz w:val="22"/>
          <w:szCs w:val="23"/>
        </w:rPr>
        <w:t>.</w:t>
      </w:r>
      <w:r w:rsidRPr="00D503F3">
        <w:rPr>
          <w:i/>
          <w:sz w:val="22"/>
          <w:szCs w:val="23"/>
        </w:rPr>
        <w:t xml:space="preserve"> </w:t>
      </w:r>
    </w:p>
    <w:p w:rsidR="00D77F6C" w:rsidRPr="00D503F3" w:rsidRDefault="00D77F6C" w:rsidP="00D77F6C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sz w:val="22"/>
          <w:szCs w:val="23"/>
        </w:rPr>
        <w:t xml:space="preserve">Moses and Aaron </w:t>
      </w:r>
      <w:r w:rsidRPr="00D503F3">
        <w:rPr>
          <w:b/>
          <w:i/>
          <w:sz w:val="22"/>
          <w:szCs w:val="23"/>
        </w:rPr>
        <w:t xml:space="preserve">“assembled all the elders of the sons of Israel,” </w:t>
      </w:r>
      <w:r w:rsidRPr="00D503F3">
        <w:rPr>
          <w:b/>
          <w:sz w:val="22"/>
          <w:szCs w:val="23"/>
          <w:u w:val="single"/>
        </w:rPr>
        <w:t>v.29</w:t>
      </w:r>
      <w:r w:rsidRPr="00D503F3">
        <w:rPr>
          <w:b/>
          <w:sz w:val="22"/>
          <w:szCs w:val="23"/>
        </w:rPr>
        <w:t xml:space="preserve">.  </w:t>
      </w:r>
      <w:r w:rsidRPr="00D503F3">
        <w:rPr>
          <w:sz w:val="22"/>
          <w:szCs w:val="23"/>
        </w:rPr>
        <w:t xml:space="preserve">Notice the repetitive use of the word </w:t>
      </w:r>
      <w:r w:rsidRPr="00D503F3">
        <w:rPr>
          <w:i/>
          <w:sz w:val="22"/>
          <w:szCs w:val="23"/>
        </w:rPr>
        <w:t xml:space="preserve">“all”- </w:t>
      </w:r>
      <w:r w:rsidRPr="00D503F3">
        <w:rPr>
          <w:sz w:val="22"/>
          <w:szCs w:val="23"/>
        </w:rPr>
        <w:t xml:space="preserve"> </w:t>
      </w:r>
      <w:r w:rsidRPr="00D503F3">
        <w:rPr>
          <w:i/>
          <w:sz w:val="22"/>
          <w:szCs w:val="23"/>
        </w:rPr>
        <w:t xml:space="preserve">“all the words” </w:t>
      </w:r>
      <w:r w:rsidRPr="00D503F3">
        <w:rPr>
          <w:sz w:val="22"/>
          <w:szCs w:val="23"/>
        </w:rPr>
        <w:t xml:space="preserve">in the previous verse, now </w:t>
      </w:r>
      <w:r w:rsidRPr="00D503F3">
        <w:rPr>
          <w:i/>
          <w:sz w:val="22"/>
          <w:szCs w:val="23"/>
        </w:rPr>
        <w:t xml:space="preserve">“all the elders” </w:t>
      </w:r>
      <w:r w:rsidRPr="00D503F3">
        <w:rPr>
          <w:sz w:val="22"/>
          <w:szCs w:val="23"/>
        </w:rPr>
        <w:t xml:space="preserve">in this one.  </w:t>
      </w:r>
      <w:r w:rsidRPr="00D503F3">
        <w:rPr>
          <w:i/>
          <w:sz w:val="22"/>
          <w:szCs w:val="23"/>
        </w:rPr>
        <w:t xml:space="preserve">None </w:t>
      </w:r>
      <w:r w:rsidRPr="00D503F3">
        <w:rPr>
          <w:sz w:val="22"/>
          <w:szCs w:val="23"/>
        </w:rPr>
        <w:t xml:space="preserve">were excluded; leadership is about </w:t>
      </w:r>
      <w:r w:rsidRPr="00D503F3">
        <w:rPr>
          <w:i/>
          <w:sz w:val="22"/>
          <w:szCs w:val="23"/>
        </w:rPr>
        <w:t xml:space="preserve">transparency </w:t>
      </w:r>
      <w:r w:rsidRPr="00D503F3">
        <w:rPr>
          <w:sz w:val="22"/>
          <w:szCs w:val="23"/>
        </w:rPr>
        <w:t xml:space="preserve">and </w:t>
      </w:r>
      <w:r w:rsidRPr="00D503F3">
        <w:rPr>
          <w:i/>
          <w:sz w:val="22"/>
          <w:szCs w:val="23"/>
        </w:rPr>
        <w:t xml:space="preserve">inclusion, </w:t>
      </w:r>
      <w:r w:rsidRPr="00D503F3">
        <w:rPr>
          <w:sz w:val="22"/>
          <w:szCs w:val="23"/>
        </w:rPr>
        <w:t>not secrecy, self-promotion, or seeking personal accolades</w:t>
      </w:r>
      <w:r w:rsidRPr="00D503F3">
        <w:rPr>
          <w:i/>
          <w:sz w:val="22"/>
          <w:szCs w:val="23"/>
        </w:rPr>
        <w:t xml:space="preserve">, </w:t>
      </w:r>
      <w:r w:rsidRPr="00D503F3">
        <w:rPr>
          <w:sz w:val="22"/>
          <w:szCs w:val="23"/>
          <w:u w:val="single"/>
        </w:rPr>
        <w:t>cf. Acts 20:27ff</w:t>
      </w:r>
      <w:r w:rsidRPr="00D503F3">
        <w:rPr>
          <w:sz w:val="22"/>
          <w:szCs w:val="23"/>
        </w:rPr>
        <w:t xml:space="preserve"> and </w:t>
      </w:r>
      <w:r w:rsidRPr="00D503F3">
        <w:rPr>
          <w:sz w:val="22"/>
          <w:szCs w:val="23"/>
          <w:u w:val="single"/>
        </w:rPr>
        <w:t>Num.12</w:t>
      </w:r>
      <w:proofErr w:type="gramStart"/>
      <w:r w:rsidRPr="00D503F3">
        <w:rPr>
          <w:sz w:val="22"/>
          <w:szCs w:val="23"/>
          <w:u w:val="single"/>
        </w:rPr>
        <w:t>:3</w:t>
      </w:r>
      <w:proofErr w:type="gramEnd"/>
      <w:r w:rsidRPr="00D503F3">
        <w:rPr>
          <w:sz w:val="22"/>
          <w:szCs w:val="23"/>
        </w:rPr>
        <w:t>.  Moses had been in Midian for 40 years.  He needed</w:t>
      </w:r>
      <w:r w:rsidRPr="00D503F3">
        <w:rPr>
          <w:i/>
          <w:sz w:val="22"/>
          <w:szCs w:val="23"/>
        </w:rPr>
        <w:t xml:space="preserve"> </w:t>
      </w:r>
      <w:r w:rsidRPr="00D503F3">
        <w:rPr>
          <w:sz w:val="22"/>
          <w:szCs w:val="23"/>
        </w:rPr>
        <w:t xml:space="preserve">the elders- those who had been there all along and whom the people already looked to for guidance, to be “on board.” So, he and Aaron went to them </w:t>
      </w:r>
      <w:r w:rsidRPr="00D503F3">
        <w:rPr>
          <w:i/>
          <w:sz w:val="22"/>
          <w:szCs w:val="23"/>
        </w:rPr>
        <w:t xml:space="preserve">first. </w:t>
      </w:r>
      <w:r w:rsidRPr="00D503F3">
        <w:rPr>
          <w:sz w:val="22"/>
          <w:szCs w:val="23"/>
        </w:rPr>
        <w:t xml:space="preserve"> Good leadership works to </w:t>
      </w:r>
      <w:r w:rsidRPr="00D503F3">
        <w:rPr>
          <w:i/>
          <w:sz w:val="22"/>
          <w:szCs w:val="23"/>
        </w:rPr>
        <w:t xml:space="preserve">include </w:t>
      </w:r>
      <w:r w:rsidRPr="00D503F3">
        <w:rPr>
          <w:sz w:val="22"/>
          <w:szCs w:val="23"/>
        </w:rPr>
        <w:t xml:space="preserve">and </w:t>
      </w:r>
      <w:r w:rsidRPr="00D503F3">
        <w:rPr>
          <w:i/>
          <w:sz w:val="22"/>
          <w:szCs w:val="23"/>
        </w:rPr>
        <w:t xml:space="preserve">inform </w:t>
      </w:r>
      <w:r w:rsidRPr="00D503F3">
        <w:rPr>
          <w:sz w:val="22"/>
          <w:szCs w:val="23"/>
        </w:rPr>
        <w:t xml:space="preserve">as many as possible, but it’s usually wise to start with those already “doing the work”! </w:t>
      </w:r>
    </w:p>
    <w:p w:rsidR="00D77F6C" w:rsidRPr="00D503F3" w:rsidRDefault="00D77F6C" w:rsidP="00D77F6C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sz w:val="22"/>
          <w:szCs w:val="23"/>
        </w:rPr>
        <w:t xml:space="preserve">Moses “got out of the way” and let Aaron “do </w:t>
      </w:r>
      <w:r w:rsidRPr="0039722F">
        <w:rPr>
          <w:b/>
          <w:sz w:val="22"/>
          <w:szCs w:val="23"/>
        </w:rPr>
        <w:t>his</w:t>
      </w:r>
      <w:r w:rsidRPr="00D503F3">
        <w:rPr>
          <w:b/>
          <w:sz w:val="22"/>
          <w:szCs w:val="23"/>
        </w:rPr>
        <w:t xml:space="preserve"> job,” </w:t>
      </w:r>
      <w:r w:rsidRPr="00D503F3">
        <w:rPr>
          <w:b/>
          <w:sz w:val="22"/>
          <w:szCs w:val="23"/>
          <w:u w:val="single"/>
        </w:rPr>
        <w:t>v.30</w:t>
      </w:r>
      <w:r w:rsidRPr="00D503F3">
        <w:rPr>
          <w:b/>
          <w:sz w:val="22"/>
          <w:szCs w:val="23"/>
        </w:rPr>
        <w:t xml:space="preserve">.  </w:t>
      </w:r>
      <w:r w:rsidRPr="00D503F3">
        <w:rPr>
          <w:sz w:val="22"/>
          <w:szCs w:val="23"/>
        </w:rPr>
        <w:t xml:space="preserve">God had </w:t>
      </w:r>
      <w:r w:rsidRPr="00D503F3">
        <w:rPr>
          <w:i/>
          <w:sz w:val="22"/>
          <w:szCs w:val="23"/>
        </w:rPr>
        <w:t xml:space="preserve">provided </w:t>
      </w:r>
      <w:r w:rsidRPr="00D503F3">
        <w:rPr>
          <w:sz w:val="22"/>
          <w:szCs w:val="23"/>
        </w:rPr>
        <w:t>Aaron (</w:t>
      </w:r>
      <w:r w:rsidRPr="00D503F3">
        <w:rPr>
          <w:sz w:val="22"/>
          <w:szCs w:val="23"/>
          <w:u w:val="single"/>
        </w:rPr>
        <w:t>vv.14-16</w:t>
      </w:r>
      <w:proofErr w:type="gramStart"/>
      <w:r w:rsidRPr="00D503F3">
        <w:rPr>
          <w:sz w:val="22"/>
          <w:szCs w:val="23"/>
          <w:u w:val="single"/>
        </w:rPr>
        <w:t>,27</w:t>
      </w:r>
      <w:proofErr w:type="gramEnd"/>
      <w:r w:rsidRPr="00D503F3">
        <w:rPr>
          <w:sz w:val="22"/>
          <w:szCs w:val="23"/>
        </w:rPr>
        <w:t xml:space="preserve">), and Moses had </w:t>
      </w:r>
      <w:r w:rsidRPr="00D503F3">
        <w:rPr>
          <w:i/>
          <w:sz w:val="22"/>
          <w:szCs w:val="23"/>
        </w:rPr>
        <w:t xml:space="preserve">prepared </w:t>
      </w:r>
      <w:r w:rsidRPr="00D503F3">
        <w:rPr>
          <w:sz w:val="22"/>
          <w:szCs w:val="23"/>
        </w:rPr>
        <w:t>him (</w:t>
      </w:r>
      <w:r w:rsidRPr="00D503F3">
        <w:rPr>
          <w:sz w:val="22"/>
          <w:szCs w:val="23"/>
          <w:u w:val="single"/>
        </w:rPr>
        <w:t>v.28</w:t>
      </w:r>
      <w:r w:rsidRPr="00D503F3">
        <w:rPr>
          <w:sz w:val="22"/>
          <w:szCs w:val="23"/>
        </w:rPr>
        <w:t xml:space="preserve">) for the task.  But how difficult it sometimes is for “leaders” </w:t>
      </w:r>
      <w:r>
        <w:rPr>
          <w:sz w:val="22"/>
          <w:szCs w:val="23"/>
        </w:rPr>
        <w:t xml:space="preserve">(in any capacity) </w:t>
      </w:r>
      <w:r w:rsidRPr="00D503F3">
        <w:rPr>
          <w:sz w:val="22"/>
          <w:szCs w:val="23"/>
        </w:rPr>
        <w:t xml:space="preserve">to simply </w:t>
      </w:r>
      <w:r w:rsidRPr="00D503F3">
        <w:rPr>
          <w:i/>
          <w:sz w:val="22"/>
          <w:szCs w:val="23"/>
        </w:rPr>
        <w:t xml:space="preserve">let go </w:t>
      </w:r>
      <w:r w:rsidRPr="00D503F3">
        <w:rPr>
          <w:sz w:val="22"/>
          <w:szCs w:val="23"/>
        </w:rPr>
        <w:t xml:space="preserve">and </w:t>
      </w:r>
      <w:r>
        <w:rPr>
          <w:i/>
          <w:sz w:val="22"/>
          <w:szCs w:val="23"/>
        </w:rPr>
        <w:t>let them work.</w:t>
      </w:r>
      <w:r w:rsidRPr="00D503F3">
        <w:rPr>
          <w:i/>
          <w:sz w:val="22"/>
          <w:szCs w:val="23"/>
        </w:rPr>
        <w:t xml:space="preserve">  </w:t>
      </w:r>
      <w:r w:rsidRPr="00D503F3">
        <w:rPr>
          <w:sz w:val="22"/>
          <w:szCs w:val="23"/>
        </w:rPr>
        <w:t xml:space="preserve">Despite being provided with prepared people to assist, </w:t>
      </w:r>
      <w:r>
        <w:rPr>
          <w:sz w:val="22"/>
          <w:szCs w:val="23"/>
        </w:rPr>
        <w:t>some</w:t>
      </w:r>
      <w:r w:rsidRPr="00D503F3">
        <w:rPr>
          <w:sz w:val="22"/>
          <w:szCs w:val="23"/>
        </w:rPr>
        <w:t xml:space="preserve"> still “hold the reins</w:t>
      </w:r>
      <w:r>
        <w:rPr>
          <w:sz w:val="22"/>
          <w:szCs w:val="23"/>
        </w:rPr>
        <w:t>” so tightly as to inhibit the overall objective</w:t>
      </w:r>
      <w:r w:rsidRPr="00D503F3">
        <w:rPr>
          <w:sz w:val="22"/>
          <w:szCs w:val="23"/>
        </w:rPr>
        <w:t xml:space="preserve">.  Think about the apostles in </w:t>
      </w:r>
      <w:r w:rsidRPr="00D503F3">
        <w:rPr>
          <w:sz w:val="22"/>
          <w:szCs w:val="23"/>
          <w:u w:val="single"/>
        </w:rPr>
        <w:t>Acts 6</w:t>
      </w:r>
      <w:r w:rsidRPr="00D503F3">
        <w:rPr>
          <w:sz w:val="22"/>
          <w:szCs w:val="23"/>
        </w:rPr>
        <w:t xml:space="preserve">:  they (surely by inspiration) </w:t>
      </w:r>
      <w:r w:rsidRPr="00D503F3">
        <w:rPr>
          <w:i/>
          <w:sz w:val="22"/>
          <w:szCs w:val="23"/>
        </w:rPr>
        <w:t xml:space="preserve">set substantive qualifications, </w:t>
      </w:r>
      <w:r w:rsidRPr="00D503F3">
        <w:rPr>
          <w:sz w:val="22"/>
          <w:szCs w:val="23"/>
          <w:u w:val="single"/>
        </w:rPr>
        <w:t>v.3a</w:t>
      </w:r>
      <w:r w:rsidRPr="00D503F3">
        <w:rPr>
          <w:sz w:val="22"/>
          <w:szCs w:val="23"/>
        </w:rPr>
        <w:t xml:space="preserve">; the congregation </w:t>
      </w:r>
      <w:r w:rsidRPr="00D503F3">
        <w:rPr>
          <w:i/>
          <w:sz w:val="22"/>
          <w:szCs w:val="23"/>
        </w:rPr>
        <w:t xml:space="preserve">provided </w:t>
      </w:r>
      <w:r w:rsidRPr="00D503F3">
        <w:rPr>
          <w:sz w:val="22"/>
          <w:szCs w:val="23"/>
        </w:rPr>
        <w:t xml:space="preserve">men who met those qualifications, </w:t>
      </w:r>
      <w:r w:rsidRPr="00D503F3">
        <w:rPr>
          <w:sz w:val="22"/>
          <w:szCs w:val="23"/>
          <w:u w:val="single"/>
        </w:rPr>
        <w:t>v.5</w:t>
      </w:r>
      <w:r w:rsidRPr="00D503F3">
        <w:rPr>
          <w:sz w:val="22"/>
          <w:szCs w:val="23"/>
        </w:rPr>
        <w:t xml:space="preserve">; and then the apostles </w:t>
      </w:r>
      <w:r w:rsidRPr="00D503F3">
        <w:rPr>
          <w:i/>
          <w:sz w:val="22"/>
          <w:szCs w:val="23"/>
        </w:rPr>
        <w:t xml:space="preserve">“put them in charge of this task,” </w:t>
      </w:r>
      <w:r w:rsidRPr="00D503F3">
        <w:rPr>
          <w:sz w:val="22"/>
          <w:szCs w:val="23"/>
          <w:u w:val="single"/>
        </w:rPr>
        <w:t>v.3b</w:t>
      </w:r>
      <w:r w:rsidRPr="00D503F3">
        <w:rPr>
          <w:sz w:val="22"/>
          <w:szCs w:val="23"/>
        </w:rPr>
        <w:t xml:space="preserve">; and </w:t>
      </w:r>
      <w:r>
        <w:rPr>
          <w:sz w:val="22"/>
          <w:szCs w:val="23"/>
        </w:rPr>
        <w:t>left them to it</w:t>
      </w:r>
      <w:r w:rsidRPr="00D503F3">
        <w:rPr>
          <w:sz w:val="22"/>
          <w:szCs w:val="23"/>
        </w:rPr>
        <w:t xml:space="preserve">.  It serves no good purpose to appoint others </w:t>
      </w:r>
      <w:r>
        <w:rPr>
          <w:sz w:val="22"/>
          <w:szCs w:val="23"/>
        </w:rPr>
        <w:t xml:space="preserve">to a task and then </w:t>
      </w:r>
      <w:r>
        <w:rPr>
          <w:i/>
          <w:sz w:val="22"/>
          <w:szCs w:val="23"/>
        </w:rPr>
        <w:t>micro-manage</w:t>
      </w:r>
      <w:r w:rsidRPr="00D503F3">
        <w:rPr>
          <w:i/>
          <w:sz w:val="22"/>
          <w:szCs w:val="23"/>
        </w:rPr>
        <w:t xml:space="preserve"> </w:t>
      </w:r>
      <w:r w:rsidRPr="00D503F3">
        <w:rPr>
          <w:sz w:val="22"/>
          <w:szCs w:val="23"/>
        </w:rPr>
        <w:t xml:space="preserve">them.  Such defeats the whole purpose of </w:t>
      </w:r>
      <w:r>
        <w:rPr>
          <w:sz w:val="22"/>
          <w:szCs w:val="23"/>
        </w:rPr>
        <w:t xml:space="preserve">the </w:t>
      </w:r>
      <w:r w:rsidRPr="00D503F3">
        <w:rPr>
          <w:sz w:val="22"/>
          <w:szCs w:val="23"/>
        </w:rPr>
        <w:t xml:space="preserve">“division of labor,” </w:t>
      </w:r>
      <w:r w:rsidRPr="00D503F3">
        <w:rPr>
          <w:sz w:val="22"/>
          <w:szCs w:val="23"/>
          <w:u w:val="single"/>
        </w:rPr>
        <w:t>cf.v.4</w:t>
      </w:r>
      <w:r w:rsidRPr="00D503F3">
        <w:rPr>
          <w:sz w:val="22"/>
          <w:szCs w:val="23"/>
        </w:rPr>
        <w:t xml:space="preserve">!  Aaron </w:t>
      </w:r>
      <w:r w:rsidRPr="00D503F3">
        <w:rPr>
          <w:i/>
          <w:sz w:val="22"/>
          <w:szCs w:val="23"/>
        </w:rPr>
        <w:t xml:space="preserve">“spoke all the words” </w:t>
      </w:r>
      <w:r w:rsidRPr="00D503F3">
        <w:rPr>
          <w:sz w:val="22"/>
          <w:szCs w:val="23"/>
        </w:rPr>
        <w:t xml:space="preserve">that the Lord had given Moses, and then </w:t>
      </w:r>
      <w:r w:rsidRPr="00D503F3">
        <w:rPr>
          <w:i/>
          <w:sz w:val="22"/>
          <w:szCs w:val="23"/>
        </w:rPr>
        <w:t xml:space="preserve">“performed the signs” </w:t>
      </w:r>
      <w:r>
        <w:rPr>
          <w:sz w:val="22"/>
          <w:szCs w:val="23"/>
        </w:rPr>
        <w:t>(</w:t>
      </w:r>
      <w:r w:rsidRPr="00D503F3">
        <w:rPr>
          <w:sz w:val="22"/>
          <w:szCs w:val="23"/>
        </w:rPr>
        <w:t xml:space="preserve">ambiguity regarding precisely </w:t>
      </w:r>
      <w:r w:rsidRPr="00C3438C">
        <w:rPr>
          <w:i/>
          <w:sz w:val="22"/>
          <w:szCs w:val="23"/>
        </w:rPr>
        <w:t>to whom</w:t>
      </w:r>
      <w:r w:rsidRPr="00D503F3">
        <w:rPr>
          <w:sz w:val="22"/>
          <w:szCs w:val="23"/>
        </w:rPr>
        <w:t xml:space="preserve"> the pronoun refers</w:t>
      </w:r>
      <w:r>
        <w:rPr>
          <w:sz w:val="22"/>
          <w:szCs w:val="23"/>
        </w:rPr>
        <w:t xml:space="preserve"> exists</w:t>
      </w:r>
      <w:r w:rsidRPr="00D503F3">
        <w:rPr>
          <w:sz w:val="22"/>
          <w:szCs w:val="23"/>
        </w:rPr>
        <w:t xml:space="preserve">, but most major translations associate it with </w:t>
      </w:r>
      <w:r w:rsidRPr="00C3438C">
        <w:rPr>
          <w:i/>
          <w:sz w:val="22"/>
          <w:szCs w:val="23"/>
        </w:rPr>
        <w:t>Aaron</w:t>
      </w:r>
      <w:r w:rsidRPr="00D503F3">
        <w:rPr>
          <w:sz w:val="22"/>
          <w:szCs w:val="23"/>
        </w:rPr>
        <w:t xml:space="preserve">).  Moses, the </w:t>
      </w:r>
      <w:r w:rsidRPr="00D503F3">
        <w:rPr>
          <w:i/>
          <w:sz w:val="22"/>
          <w:szCs w:val="23"/>
        </w:rPr>
        <w:t xml:space="preserve">leader, </w:t>
      </w:r>
      <w:r w:rsidRPr="00D503F3">
        <w:rPr>
          <w:sz w:val="22"/>
          <w:szCs w:val="23"/>
        </w:rPr>
        <w:t>let Aaron</w:t>
      </w:r>
      <w:r>
        <w:rPr>
          <w:sz w:val="22"/>
          <w:szCs w:val="23"/>
        </w:rPr>
        <w:t xml:space="preserve">, the </w:t>
      </w:r>
      <w:r>
        <w:rPr>
          <w:i/>
          <w:sz w:val="22"/>
          <w:szCs w:val="23"/>
        </w:rPr>
        <w:t>spokesman,</w:t>
      </w:r>
      <w:r w:rsidRPr="00D503F3">
        <w:rPr>
          <w:sz w:val="22"/>
          <w:szCs w:val="23"/>
        </w:rPr>
        <w:t xml:space="preserve"> do his job for the benefit of all.   </w:t>
      </w:r>
    </w:p>
    <w:p w:rsidR="00D77F6C" w:rsidRPr="00D503F3" w:rsidRDefault="00D77F6C" w:rsidP="00D77F6C">
      <w:pPr>
        <w:pStyle w:val="ListParagraph"/>
        <w:numPr>
          <w:ilvl w:val="0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sz w:val="22"/>
          <w:szCs w:val="23"/>
        </w:rPr>
        <w:t xml:space="preserve">Note what happened next in </w:t>
      </w:r>
      <w:r w:rsidRPr="00D503F3">
        <w:rPr>
          <w:b/>
          <w:sz w:val="22"/>
          <w:szCs w:val="23"/>
          <w:u w:val="single"/>
        </w:rPr>
        <w:t>v.31</w:t>
      </w:r>
      <w:r w:rsidRPr="00D503F3">
        <w:rPr>
          <w:b/>
          <w:sz w:val="22"/>
          <w:szCs w:val="23"/>
        </w:rPr>
        <w:t>:</w:t>
      </w:r>
    </w:p>
    <w:p w:rsidR="00D77F6C" w:rsidRPr="00D503F3" w:rsidRDefault="00D77F6C" w:rsidP="00D77F6C">
      <w:pPr>
        <w:pStyle w:val="ListParagraph"/>
        <w:numPr>
          <w:ilvl w:val="1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i/>
          <w:sz w:val="22"/>
          <w:szCs w:val="23"/>
        </w:rPr>
        <w:t>“So the people believed”</w:t>
      </w:r>
      <w:proofErr w:type="gramStart"/>
      <w:r w:rsidRPr="00D503F3">
        <w:rPr>
          <w:b/>
          <w:i/>
          <w:sz w:val="22"/>
          <w:szCs w:val="23"/>
        </w:rPr>
        <w:t xml:space="preserve">- </w:t>
      </w:r>
      <w:r>
        <w:rPr>
          <w:b/>
          <w:i/>
          <w:sz w:val="22"/>
          <w:szCs w:val="23"/>
        </w:rPr>
        <w:t xml:space="preserve"> </w:t>
      </w:r>
      <w:r w:rsidRPr="00D503F3">
        <w:rPr>
          <w:sz w:val="22"/>
          <w:szCs w:val="23"/>
        </w:rPr>
        <w:t>When</w:t>
      </w:r>
      <w:proofErr w:type="gramEnd"/>
      <w:r w:rsidRPr="00D503F3">
        <w:rPr>
          <w:sz w:val="22"/>
          <w:szCs w:val="23"/>
        </w:rPr>
        <w:t xml:space="preserve"> we do the right </w:t>
      </w:r>
      <w:r w:rsidRPr="00D503F3">
        <w:rPr>
          <w:i/>
          <w:sz w:val="22"/>
          <w:szCs w:val="23"/>
        </w:rPr>
        <w:t xml:space="preserve">things </w:t>
      </w:r>
      <w:r w:rsidRPr="00D503F3">
        <w:rPr>
          <w:sz w:val="22"/>
          <w:szCs w:val="23"/>
        </w:rPr>
        <w:t xml:space="preserve">in the right </w:t>
      </w:r>
      <w:r w:rsidRPr="00D503F3">
        <w:rPr>
          <w:i/>
          <w:sz w:val="22"/>
          <w:szCs w:val="23"/>
        </w:rPr>
        <w:t xml:space="preserve">way, </w:t>
      </w:r>
      <w:r w:rsidRPr="00D503F3">
        <w:rPr>
          <w:sz w:val="22"/>
          <w:szCs w:val="23"/>
        </w:rPr>
        <w:t xml:space="preserve">the right </w:t>
      </w:r>
      <w:r w:rsidRPr="00D503F3">
        <w:rPr>
          <w:i/>
          <w:sz w:val="22"/>
          <w:szCs w:val="23"/>
        </w:rPr>
        <w:t xml:space="preserve">results </w:t>
      </w:r>
      <w:r w:rsidRPr="00D503F3">
        <w:rPr>
          <w:sz w:val="22"/>
          <w:szCs w:val="23"/>
        </w:rPr>
        <w:t xml:space="preserve">usually occur. </w:t>
      </w:r>
      <w:r>
        <w:rPr>
          <w:sz w:val="22"/>
          <w:szCs w:val="23"/>
        </w:rPr>
        <w:t xml:space="preserve">Moses did this the right </w:t>
      </w:r>
      <w:r>
        <w:rPr>
          <w:i/>
          <w:sz w:val="22"/>
          <w:szCs w:val="23"/>
        </w:rPr>
        <w:t xml:space="preserve">way </w:t>
      </w:r>
      <w:r>
        <w:rPr>
          <w:sz w:val="22"/>
          <w:szCs w:val="23"/>
        </w:rPr>
        <w:t xml:space="preserve">and the right </w:t>
      </w:r>
      <w:r>
        <w:rPr>
          <w:i/>
          <w:sz w:val="22"/>
          <w:szCs w:val="23"/>
        </w:rPr>
        <w:t xml:space="preserve">result </w:t>
      </w:r>
      <w:r>
        <w:rPr>
          <w:sz w:val="22"/>
          <w:szCs w:val="23"/>
        </w:rPr>
        <w:t>followed.</w:t>
      </w:r>
    </w:p>
    <w:p w:rsidR="00D77F6C" w:rsidRPr="00D503F3" w:rsidRDefault="00D77F6C" w:rsidP="00D77F6C">
      <w:pPr>
        <w:pStyle w:val="ListParagraph"/>
        <w:numPr>
          <w:ilvl w:val="1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i/>
          <w:sz w:val="22"/>
          <w:szCs w:val="23"/>
        </w:rPr>
        <w:t>“</w:t>
      </w:r>
      <w:proofErr w:type="gramStart"/>
      <w:r w:rsidRPr="00D503F3">
        <w:rPr>
          <w:b/>
          <w:i/>
          <w:sz w:val="22"/>
          <w:szCs w:val="23"/>
        </w:rPr>
        <w:t>when</w:t>
      </w:r>
      <w:proofErr w:type="gramEnd"/>
      <w:r w:rsidRPr="00D503F3">
        <w:rPr>
          <w:b/>
          <w:i/>
          <w:sz w:val="22"/>
          <w:szCs w:val="23"/>
        </w:rPr>
        <w:t xml:space="preserve"> they heard the Lord was concerned”-</w:t>
      </w:r>
      <w:r>
        <w:rPr>
          <w:b/>
          <w:i/>
          <w:sz w:val="22"/>
          <w:szCs w:val="23"/>
        </w:rPr>
        <w:t xml:space="preserve">  </w:t>
      </w:r>
      <w:r>
        <w:rPr>
          <w:sz w:val="22"/>
          <w:szCs w:val="23"/>
        </w:rPr>
        <w:t xml:space="preserve">Remember, these people had been enslaved for 400 years (430 total, </w:t>
      </w:r>
      <w:r>
        <w:rPr>
          <w:sz w:val="22"/>
          <w:szCs w:val="23"/>
          <w:u w:val="single"/>
        </w:rPr>
        <w:t>cf. 12:40</w:t>
      </w:r>
      <w:r>
        <w:rPr>
          <w:sz w:val="22"/>
          <w:szCs w:val="23"/>
        </w:rPr>
        <w:t xml:space="preserve">).  It was important for them to know God still cared for them!  It still is.  Good, </w:t>
      </w:r>
      <w:r>
        <w:rPr>
          <w:i/>
          <w:sz w:val="22"/>
          <w:szCs w:val="23"/>
        </w:rPr>
        <w:t>spiritual</w:t>
      </w:r>
      <w:r>
        <w:rPr>
          <w:sz w:val="22"/>
          <w:szCs w:val="23"/>
        </w:rPr>
        <w:t xml:space="preserve"> leaders know and communicate this.   </w:t>
      </w:r>
    </w:p>
    <w:p w:rsidR="00D77F6C" w:rsidRPr="00D503F3" w:rsidRDefault="00D77F6C" w:rsidP="00D77F6C">
      <w:pPr>
        <w:pStyle w:val="ListParagraph"/>
        <w:numPr>
          <w:ilvl w:val="1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i/>
          <w:sz w:val="22"/>
          <w:szCs w:val="23"/>
        </w:rPr>
        <w:t>“</w:t>
      </w:r>
      <w:proofErr w:type="gramStart"/>
      <w:r w:rsidRPr="00D503F3">
        <w:rPr>
          <w:b/>
          <w:i/>
          <w:sz w:val="22"/>
          <w:szCs w:val="23"/>
        </w:rPr>
        <w:t>and</w:t>
      </w:r>
      <w:proofErr w:type="gramEnd"/>
      <w:r w:rsidRPr="00D503F3">
        <w:rPr>
          <w:b/>
          <w:i/>
          <w:sz w:val="22"/>
          <w:szCs w:val="23"/>
        </w:rPr>
        <w:t xml:space="preserve"> that He had seen their affliction”- </w:t>
      </w:r>
      <w:r w:rsidRPr="00D503F3">
        <w:rPr>
          <w:sz w:val="22"/>
          <w:szCs w:val="23"/>
        </w:rPr>
        <w:t>It’s not that o</w:t>
      </w:r>
      <w:r>
        <w:rPr>
          <w:sz w:val="22"/>
          <w:szCs w:val="23"/>
        </w:rPr>
        <w:t xml:space="preserve">ur “problems” aren’t real, or </w:t>
      </w:r>
      <w:r w:rsidRPr="00D503F3">
        <w:rPr>
          <w:sz w:val="22"/>
          <w:szCs w:val="23"/>
        </w:rPr>
        <w:t>that they aren’t legitimately difficult; it’s the “what to do about them” where we often need help.</w:t>
      </w:r>
      <w:r>
        <w:rPr>
          <w:sz w:val="22"/>
          <w:szCs w:val="23"/>
        </w:rPr>
        <w:t xml:space="preserve">  God </w:t>
      </w:r>
      <w:r>
        <w:rPr>
          <w:i/>
          <w:sz w:val="22"/>
          <w:szCs w:val="23"/>
        </w:rPr>
        <w:t xml:space="preserve">saw </w:t>
      </w:r>
      <w:r>
        <w:rPr>
          <w:sz w:val="22"/>
          <w:szCs w:val="23"/>
        </w:rPr>
        <w:t xml:space="preserve">and </w:t>
      </w:r>
      <w:r>
        <w:rPr>
          <w:i/>
          <w:sz w:val="22"/>
          <w:szCs w:val="23"/>
        </w:rPr>
        <w:t xml:space="preserve">sent </w:t>
      </w:r>
      <w:r>
        <w:rPr>
          <w:sz w:val="22"/>
          <w:szCs w:val="23"/>
        </w:rPr>
        <w:t xml:space="preserve">Moses.  He still </w:t>
      </w:r>
      <w:r>
        <w:rPr>
          <w:i/>
          <w:sz w:val="22"/>
          <w:szCs w:val="23"/>
        </w:rPr>
        <w:t xml:space="preserve">sees </w:t>
      </w:r>
      <w:r>
        <w:rPr>
          <w:sz w:val="22"/>
          <w:szCs w:val="23"/>
        </w:rPr>
        <w:t xml:space="preserve">and </w:t>
      </w:r>
      <w:r>
        <w:rPr>
          <w:i/>
          <w:sz w:val="22"/>
          <w:szCs w:val="23"/>
        </w:rPr>
        <w:t xml:space="preserve">sends </w:t>
      </w:r>
      <w:r>
        <w:rPr>
          <w:sz w:val="22"/>
          <w:szCs w:val="23"/>
        </w:rPr>
        <w:t>those willing to lead.  Are you?</w:t>
      </w:r>
    </w:p>
    <w:p w:rsidR="00D77F6C" w:rsidRPr="00CC4FFA" w:rsidRDefault="00D77F6C" w:rsidP="00D77F6C">
      <w:pPr>
        <w:pStyle w:val="ListParagraph"/>
        <w:numPr>
          <w:ilvl w:val="1"/>
          <w:numId w:val="1"/>
        </w:numPr>
        <w:spacing w:after="60"/>
        <w:contextualSpacing w:val="0"/>
        <w:rPr>
          <w:b/>
          <w:sz w:val="22"/>
          <w:szCs w:val="23"/>
        </w:rPr>
      </w:pPr>
      <w:r w:rsidRPr="00D503F3">
        <w:rPr>
          <w:b/>
          <w:i/>
          <w:sz w:val="22"/>
          <w:szCs w:val="23"/>
        </w:rPr>
        <w:t>“</w:t>
      </w:r>
      <w:proofErr w:type="gramStart"/>
      <w:r w:rsidRPr="00D503F3">
        <w:rPr>
          <w:b/>
          <w:i/>
          <w:sz w:val="22"/>
          <w:szCs w:val="23"/>
        </w:rPr>
        <w:t>then</w:t>
      </w:r>
      <w:proofErr w:type="gramEnd"/>
      <w:r w:rsidRPr="00D503F3">
        <w:rPr>
          <w:b/>
          <w:i/>
          <w:sz w:val="22"/>
          <w:szCs w:val="23"/>
        </w:rPr>
        <w:t xml:space="preserve"> they bowed low and worshiped”- </w:t>
      </w:r>
      <w:r>
        <w:rPr>
          <w:b/>
          <w:i/>
          <w:sz w:val="22"/>
          <w:szCs w:val="23"/>
        </w:rPr>
        <w:t xml:space="preserve"> </w:t>
      </w:r>
      <w:r>
        <w:rPr>
          <w:sz w:val="22"/>
          <w:szCs w:val="23"/>
        </w:rPr>
        <w:t xml:space="preserve">They: </w:t>
      </w:r>
      <w:r>
        <w:rPr>
          <w:i/>
          <w:sz w:val="22"/>
          <w:szCs w:val="23"/>
        </w:rPr>
        <w:t>believed; submitted;</w:t>
      </w:r>
      <w:r>
        <w:rPr>
          <w:sz w:val="22"/>
          <w:szCs w:val="23"/>
        </w:rPr>
        <w:t xml:space="preserve"> and </w:t>
      </w:r>
      <w:r>
        <w:rPr>
          <w:i/>
          <w:sz w:val="22"/>
          <w:szCs w:val="23"/>
        </w:rPr>
        <w:t xml:space="preserve">worshiped.  </w:t>
      </w:r>
      <w:r>
        <w:rPr>
          <w:sz w:val="22"/>
          <w:szCs w:val="23"/>
        </w:rPr>
        <w:t xml:space="preserve">Is not this is the initial objective of spiritual leadership, </w:t>
      </w:r>
      <w:r>
        <w:rPr>
          <w:sz w:val="22"/>
          <w:szCs w:val="23"/>
          <w:u w:val="single"/>
        </w:rPr>
        <w:t>cf. Matt.28</w:t>
      </w:r>
      <w:proofErr w:type="gramStart"/>
      <w:r>
        <w:rPr>
          <w:sz w:val="22"/>
          <w:szCs w:val="23"/>
          <w:u w:val="single"/>
        </w:rPr>
        <w:t>:19</w:t>
      </w:r>
      <w:proofErr w:type="gramEnd"/>
      <w:r>
        <w:rPr>
          <w:sz w:val="22"/>
          <w:szCs w:val="23"/>
          <w:u w:val="single"/>
        </w:rPr>
        <w:t>-20</w:t>
      </w:r>
      <w:r>
        <w:rPr>
          <w:sz w:val="22"/>
          <w:szCs w:val="23"/>
        </w:rPr>
        <w:t>?</w:t>
      </w:r>
    </w:p>
    <w:p w:rsidR="00D77F6C" w:rsidRPr="00CC4FFA" w:rsidRDefault="00D77F6C" w:rsidP="00D77F6C">
      <w:pPr>
        <w:jc w:val="center"/>
        <w:rPr>
          <w:b/>
          <w:u w:val="single"/>
        </w:rPr>
      </w:pPr>
      <w:r w:rsidRPr="00CC4FFA">
        <w:rPr>
          <w:b/>
          <w:u w:val="single"/>
        </w:rPr>
        <w:lastRenderedPageBreak/>
        <w:t>Leadership Lessons from the Life of Moses</w:t>
      </w:r>
    </w:p>
    <w:p w:rsidR="00D77F6C" w:rsidRPr="00CC4FFA" w:rsidRDefault="00D77F6C" w:rsidP="00D77F6C">
      <w:pPr>
        <w:spacing w:after="120"/>
        <w:jc w:val="center"/>
        <w:rPr>
          <w:b/>
        </w:rPr>
      </w:pPr>
      <w:r w:rsidRPr="00CC4FFA">
        <w:rPr>
          <w:b/>
        </w:rPr>
        <w:t>Lesson #10, Make God’s Precepts and Plan Plain</w:t>
      </w:r>
    </w:p>
    <w:p w:rsidR="00D77F6C" w:rsidRPr="007C7A2A" w:rsidRDefault="00D77F6C" w:rsidP="00D77F6C">
      <w:pPr>
        <w:spacing w:after="240"/>
        <w:rPr>
          <w:b/>
          <w:sz w:val="28"/>
          <w:u w:val="single"/>
        </w:rPr>
      </w:pPr>
      <w:r>
        <w:rPr>
          <w:b/>
          <w:u w:val="single"/>
        </w:rPr>
        <w:t>Discussion Questions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>What defining characteristic of leadership is highlighted in this lesson?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Why is this characteristic so important to spiritual leadership? 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Like Jesus and Peter, how do good spiritual leaders today help to keep us focused on the primary goal of life?  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God </w:t>
      </w:r>
      <w:r w:rsidRPr="007C7A2A">
        <w:rPr>
          <w:i/>
          <w:szCs w:val="23"/>
        </w:rPr>
        <w:t xml:space="preserve">provided </w:t>
      </w:r>
      <w:r w:rsidRPr="007C7A2A">
        <w:rPr>
          <w:szCs w:val="23"/>
        </w:rPr>
        <w:t xml:space="preserve">Moses with Aaron as a spokesman; specifically, how did Moses </w:t>
      </w:r>
      <w:r w:rsidRPr="007C7A2A">
        <w:rPr>
          <w:i/>
          <w:szCs w:val="23"/>
        </w:rPr>
        <w:t xml:space="preserve">prepare </w:t>
      </w:r>
      <w:r w:rsidRPr="007C7A2A">
        <w:rPr>
          <w:szCs w:val="23"/>
        </w:rPr>
        <w:t xml:space="preserve">for the task? 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Why was it important that </w:t>
      </w:r>
      <w:r w:rsidRPr="007C7A2A">
        <w:rPr>
          <w:i/>
          <w:szCs w:val="23"/>
        </w:rPr>
        <w:t xml:space="preserve">“all” </w:t>
      </w:r>
      <w:r w:rsidRPr="007C7A2A">
        <w:rPr>
          <w:szCs w:val="23"/>
        </w:rPr>
        <w:t>of Israel’s elders be assembled and addressed?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What quality of Moses allowed him to let Aaron </w:t>
      </w:r>
      <w:r w:rsidRPr="007C7A2A">
        <w:rPr>
          <w:i/>
          <w:szCs w:val="23"/>
        </w:rPr>
        <w:t xml:space="preserve">speak </w:t>
      </w:r>
      <w:r w:rsidRPr="007C7A2A">
        <w:rPr>
          <w:szCs w:val="23"/>
        </w:rPr>
        <w:t>to</w:t>
      </w:r>
      <w:r w:rsidRPr="007C7A2A">
        <w:rPr>
          <w:i/>
          <w:szCs w:val="23"/>
        </w:rPr>
        <w:t xml:space="preserve"> </w:t>
      </w:r>
      <w:r w:rsidRPr="007C7A2A">
        <w:rPr>
          <w:szCs w:val="23"/>
        </w:rPr>
        <w:t xml:space="preserve">and </w:t>
      </w:r>
      <w:r w:rsidRPr="007C7A2A">
        <w:rPr>
          <w:i/>
          <w:szCs w:val="23"/>
        </w:rPr>
        <w:t xml:space="preserve">perform signs </w:t>
      </w:r>
      <w:r w:rsidRPr="007C7A2A">
        <w:rPr>
          <w:szCs w:val="23"/>
        </w:rPr>
        <w:t xml:space="preserve">for the elders of Israel?  (And “No,” it was not his perceived lack of eloquence!) 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What does it mean to “micro-manage,” and why </w:t>
      </w:r>
      <w:proofErr w:type="gramStart"/>
      <w:r w:rsidRPr="007C7A2A">
        <w:rPr>
          <w:szCs w:val="23"/>
        </w:rPr>
        <w:t>do good</w:t>
      </w:r>
      <w:proofErr w:type="gramEnd"/>
      <w:r w:rsidRPr="007C7A2A">
        <w:rPr>
          <w:szCs w:val="23"/>
        </w:rPr>
        <w:t xml:space="preserve"> spiritual leaders avoid it?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Why was it important for </w:t>
      </w:r>
      <w:r w:rsidRPr="007C7A2A">
        <w:rPr>
          <w:i/>
          <w:szCs w:val="23"/>
        </w:rPr>
        <w:t>the elders</w:t>
      </w:r>
      <w:r w:rsidRPr="007C7A2A">
        <w:rPr>
          <w:szCs w:val="23"/>
        </w:rPr>
        <w:t xml:space="preserve"> (and apparently </w:t>
      </w:r>
      <w:r w:rsidRPr="007C7A2A">
        <w:rPr>
          <w:i/>
          <w:szCs w:val="23"/>
        </w:rPr>
        <w:t xml:space="preserve">the people </w:t>
      </w:r>
      <w:r w:rsidRPr="007C7A2A">
        <w:rPr>
          <w:szCs w:val="23"/>
        </w:rPr>
        <w:t xml:space="preserve">also) to hear and know that the Lord was </w:t>
      </w:r>
      <w:r w:rsidRPr="007C7A2A">
        <w:rPr>
          <w:i/>
          <w:szCs w:val="23"/>
        </w:rPr>
        <w:t xml:space="preserve">“concerned” </w:t>
      </w:r>
      <w:r w:rsidRPr="007C7A2A">
        <w:rPr>
          <w:szCs w:val="23"/>
        </w:rPr>
        <w:t xml:space="preserve">about them and had </w:t>
      </w:r>
      <w:r w:rsidRPr="007C7A2A">
        <w:rPr>
          <w:i/>
          <w:szCs w:val="23"/>
        </w:rPr>
        <w:t xml:space="preserve">“seen their affliction”? </w:t>
      </w:r>
    </w:p>
    <w:p w:rsidR="00D77F6C" w:rsidRPr="007C7A2A" w:rsidRDefault="00D77F6C" w:rsidP="00D77F6C">
      <w:pPr>
        <w:pStyle w:val="ListParagraph"/>
        <w:numPr>
          <w:ilvl w:val="0"/>
          <w:numId w:val="2"/>
        </w:numPr>
        <w:spacing w:after="960"/>
        <w:contextualSpacing w:val="0"/>
        <w:rPr>
          <w:szCs w:val="23"/>
        </w:rPr>
      </w:pPr>
      <w:r w:rsidRPr="007C7A2A">
        <w:rPr>
          <w:szCs w:val="23"/>
        </w:rPr>
        <w:t xml:space="preserve">What </w:t>
      </w:r>
      <w:r w:rsidRPr="007C7A2A">
        <w:rPr>
          <w:szCs w:val="23"/>
          <w:u w:val="single"/>
        </w:rPr>
        <w:t>three</w:t>
      </w:r>
      <w:r w:rsidRPr="007C7A2A">
        <w:rPr>
          <w:szCs w:val="23"/>
        </w:rPr>
        <w:t xml:space="preserve"> reactions did people have to Aaron’s </w:t>
      </w:r>
      <w:r w:rsidRPr="007C7A2A">
        <w:rPr>
          <w:i/>
          <w:szCs w:val="23"/>
        </w:rPr>
        <w:t xml:space="preserve">words </w:t>
      </w:r>
      <w:r w:rsidRPr="007C7A2A">
        <w:rPr>
          <w:szCs w:val="23"/>
        </w:rPr>
        <w:t xml:space="preserve">and </w:t>
      </w:r>
      <w:r w:rsidRPr="007C7A2A">
        <w:rPr>
          <w:i/>
          <w:szCs w:val="23"/>
        </w:rPr>
        <w:t xml:space="preserve">signs?  </w:t>
      </w:r>
    </w:p>
    <w:p w:rsidR="00AB6DA4" w:rsidRPr="00D77F6C" w:rsidRDefault="00D77F6C" w:rsidP="00D77F6C">
      <w:pPr>
        <w:pStyle w:val="ListParagraph"/>
        <w:numPr>
          <w:ilvl w:val="0"/>
          <w:numId w:val="2"/>
        </w:numPr>
        <w:spacing w:after="480"/>
        <w:contextualSpacing w:val="0"/>
        <w:rPr>
          <w:szCs w:val="23"/>
        </w:rPr>
      </w:pPr>
      <w:r w:rsidRPr="007C7A2A">
        <w:rPr>
          <w:szCs w:val="23"/>
        </w:rPr>
        <w:t xml:space="preserve"> Why are these three reactions (from the previous question) important?  </w:t>
      </w:r>
      <w:bookmarkStart w:id="0" w:name="_GoBack"/>
      <w:bookmarkEnd w:id="0"/>
    </w:p>
    <w:sectPr w:rsidR="00AB6DA4" w:rsidRPr="00D77F6C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DE" w:rsidRDefault="00D77F6C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CDE" w:rsidRDefault="00D77F6C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F1D"/>
    <w:multiLevelType w:val="hybridMultilevel"/>
    <w:tmpl w:val="01AA3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B646E"/>
    <w:multiLevelType w:val="hybridMultilevel"/>
    <w:tmpl w:val="32F2D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C"/>
    <w:rsid w:val="004679D7"/>
    <w:rsid w:val="00AB6DA4"/>
    <w:rsid w:val="00D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6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7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6C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D77F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6C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7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6C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D7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4636</Characters>
  <Application>Microsoft Macintosh Word</Application>
  <DocSecurity>0</DocSecurity>
  <Lines>38</Lines>
  <Paragraphs>10</Paragraphs>
  <ScaleCrop>false</ScaleCrop>
  <Company>Southside Church of Christ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2020-06-16T21:38:00Z</dcterms:created>
  <dcterms:modified xsi:type="dcterms:W3CDTF">2020-06-16T21:40:00Z</dcterms:modified>
</cp:coreProperties>
</file>