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72B3" w14:textId="77777777" w:rsidR="001074F0" w:rsidRPr="006C3AEE" w:rsidRDefault="001074F0" w:rsidP="001074F0">
      <w:pPr>
        <w:jc w:val="center"/>
        <w:rPr>
          <w:b/>
          <w:u w:val="single"/>
        </w:rPr>
      </w:pPr>
      <w:r w:rsidRPr="006C3AEE">
        <w:rPr>
          <w:b/>
          <w:u w:val="single"/>
        </w:rPr>
        <w:t>Leadership Lessons from the Life of Moses</w:t>
      </w:r>
    </w:p>
    <w:p w14:paraId="7AA03030" w14:textId="77777777" w:rsidR="001074F0" w:rsidRPr="006C3AEE" w:rsidRDefault="001074F0" w:rsidP="001074F0">
      <w:pPr>
        <w:jc w:val="center"/>
        <w:rPr>
          <w:b/>
        </w:rPr>
      </w:pPr>
      <w:r w:rsidRPr="006C3AEE">
        <w:rPr>
          <w:b/>
        </w:rPr>
        <w:t xml:space="preserve">Lesson #18, God Doesn’t Accept Excuses- Especially from Those </w:t>
      </w:r>
    </w:p>
    <w:p w14:paraId="6E65A8AE" w14:textId="77777777" w:rsidR="001074F0" w:rsidRPr="006C3AEE" w:rsidRDefault="001074F0" w:rsidP="001074F0">
      <w:pPr>
        <w:spacing w:after="120"/>
        <w:jc w:val="center"/>
        <w:rPr>
          <w:b/>
          <w:i/>
        </w:rPr>
      </w:pPr>
      <w:r w:rsidRPr="006C3AEE">
        <w:rPr>
          <w:b/>
        </w:rPr>
        <w:t xml:space="preserve">He’s </w:t>
      </w:r>
      <w:r w:rsidRPr="006C3AEE">
        <w:rPr>
          <w:b/>
          <w:i/>
        </w:rPr>
        <w:t xml:space="preserve">Prepared </w:t>
      </w:r>
      <w:r w:rsidRPr="006C3AEE">
        <w:rPr>
          <w:b/>
        </w:rPr>
        <w:t xml:space="preserve">and </w:t>
      </w:r>
      <w:r w:rsidRPr="006C3AEE">
        <w:rPr>
          <w:b/>
          <w:i/>
        </w:rPr>
        <w:t>Appointed</w:t>
      </w:r>
    </w:p>
    <w:p w14:paraId="4D05162B" w14:textId="77777777" w:rsidR="001074F0" w:rsidRPr="006C3AEE" w:rsidRDefault="001074F0" w:rsidP="001074F0">
      <w:pPr>
        <w:spacing w:after="120"/>
      </w:pPr>
      <w:r w:rsidRPr="006C3AEE">
        <w:rPr>
          <w:b/>
          <w:u w:val="single"/>
        </w:rPr>
        <w:t>Text: Ex.6:10-13,30</w:t>
      </w:r>
    </w:p>
    <w:p w14:paraId="57304C4E" w14:textId="77777777" w:rsidR="001074F0" w:rsidRPr="002700D4" w:rsidRDefault="001074F0" w:rsidP="001074F0">
      <w:pPr>
        <w:spacing w:after="100"/>
        <w:rPr>
          <w:sz w:val="22"/>
        </w:rPr>
      </w:pPr>
      <w:r>
        <w:rPr>
          <w:sz w:val="22"/>
        </w:rPr>
        <w:t>Lesson</w:t>
      </w:r>
      <w:r w:rsidRPr="008B13FF">
        <w:rPr>
          <w:sz w:val="22"/>
        </w:rPr>
        <w:t xml:space="preserve"> 7 (and to some degree at least 9 also) dealt with </w:t>
      </w:r>
      <w:r w:rsidRPr="008B13FF">
        <w:rPr>
          <w:i/>
          <w:sz w:val="22"/>
        </w:rPr>
        <w:t xml:space="preserve">excuses </w:t>
      </w:r>
      <w:r w:rsidRPr="008B13FF">
        <w:rPr>
          <w:sz w:val="22"/>
        </w:rPr>
        <w:t xml:space="preserve">and how God doesn’t accept them.  In this text, Moses seems to fall back to a familiar one, </w:t>
      </w:r>
      <w:r w:rsidRPr="008B13FF">
        <w:rPr>
          <w:sz w:val="22"/>
          <w:u w:val="single"/>
        </w:rPr>
        <w:t>cp. 4:10</w:t>
      </w:r>
      <w:r w:rsidRPr="008B13FF">
        <w:rPr>
          <w:sz w:val="22"/>
        </w:rPr>
        <w:t xml:space="preserve">.  Excuse-making is not just a </w:t>
      </w:r>
      <w:r w:rsidRPr="008B13FF">
        <w:rPr>
          <w:i/>
          <w:sz w:val="22"/>
        </w:rPr>
        <w:t xml:space="preserve">sheep </w:t>
      </w:r>
      <w:r w:rsidRPr="008B13FF">
        <w:rPr>
          <w:sz w:val="22"/>
        </w:rPr>
        <w:t xml:space="preserve">problem; even </w:t>
      </w:r>
      <w:r w:rsidRPr="008B13FF">
        <w:rPr>
          <w:i/>
          <w:sz w:val="22"/>
        </w:rPr>
        <w:t xml:space="preserve">leaders/shepherds </w:t>
      </w:r>
      <w:r w:rsidRPr="008B13FF">
        <w:rPr>
          <w:sz w:val="22"/>
        </w:rPr>
        <w:t>can resort to</w:t>
      </w:r>
      <w:r>
        <w:rPr>
          <w:sz w:val="22"/>
        </w:rPr>
        <w:t xml:space="preserve"> it when things aren’t “</w:t>
      </w:r>
      <w:r w:rsidRPr="008B13FF">
        <w:rPr>
          <w:sz w:val="22"/>
        </w:rPr>
        <w:t>working</w:t>
      </w:r>
      <w:r>
        <w:rPr>
          <w:sz w:val="22"/>
        </w:rPr>
        <w:t>”</w:t>
      </w:r>
      <w:r w:rsidRPr="008B13FF">
        <w:rPr>
          <w:sz w:val="22"/>
        </w:rPr>
        <w:t xml:space="preserve"> the way we </w:t>
      </w:r>
      <w:r>
        <w:rPr>
          <w:sz w:val="22"/>
        </w:rPr>
        <w:t xml:space="preserve">desire or </w:t>
      </w:r>
      <w:r w:rsidRPr="008B13FF">
        <w:rPr>
          <w:sz w:val="22"/>
        </w:rPr>
        <w:t xml:space="preserve">expect, </w:t>
      </w:r>
      <w:r w:rsidRPr="008B13FF">
        <w:rPr>
          <w:sz w:val="22"/>
          <w:u w:val="single"/>
        </w:rPr>
        <w:t>cf. 1Sam.13:11-12; 15:15,21,24</w:t>
      </w:r>
      <w:r w:rsidRPr="008B13FF">
        <w:rPr>
          <w:sz w:val="22"/>
        </w:rPr>
        <w:t>.  But as was the case with King S</w:t>
      </w:r>
      <w:r>
        <w:rPr>
          <w:sz w:val="22"/>
        </w:rPr>
        <w:t>aul, God doesn’t accept excuses,</w:t>
      </w:r>
      <w:r w:rsidRPr="008B13FF">
        <w:rPr>
          <w:sz w:val="22"/>
        </w:rPr>
        <w:t xml:space="preserve"> especially from those whom He has </w:t>
      </w:r>
      <w:r w:rsidRPr="008B13FF">
        <w:rPr>
          <w:i/>
          <w:sz w:val="22"/>
        </w:rPr>
        <w:t xml:space="preserve">prepared </w:t>
      </w:r>
      <w:r w:rsidRPr="008B13FF">
        <w:rPr>
          <w:sz w:val="22"/>
        </w:rPr>
        <w:t xml:space="preserve">and </w:t>
      </w:r>
      <w:r w:rsidRPr="008B13FF">
        <w:rPr>
          <w:i/>
          <w:sz w:val="22"/>
        </w:rPr>
        <w:t xml:space="preserve">appointed </w:t>
      </w:r>
      <w:r w:rsidRPr="008B13FF">
        <w:rPr>
          <w:sz w:val="22"/>
        </w:rPr>
        <w:t xml:space="preserve">to lead, </w:t>
      </w:r>
      <w:r w:rsidRPr="008B13FF">
        <w:rPr>
          <w:sz w:val="22"/>
          <w:u w:val="single"/>
        </w:rPr>
        <w:t>1Sam.15:17-19</w:t>
      </w:r>
      <w:r w:rsidRPr="008B13FF">
        <w:rPr>
          <w:sz w:val="22"/>
        </w:rPr>
        <w:t xml:space="preserve">.  He didn’t with Saul; He didn’t with Moses; and He won’t from us either, </w:t>
      </w:r>
      <w:r w:rsidRPr="008B13FF">
        <w:rPr>
          <w:sz w:val="22"/>
          <w:u w:val="single"/>
        </w:rPr>
        <w:t>Matt.25:24-30</w:t>
      </w:r>
      <w:r w:rsidRPr="008B13FF">
        <w:rPr>
          <w:sz w:val="22"/>
        </w:rPr>
        <w:t>!</w:t>
      </w:r>
      <w:r>
        <w:rPr>
          <w:sz w:val="22"/>
        </w:rPr>
        <w:t xml:space="preserve">  </w:t>
      </w:r>
      <w:r w:rsidRPr="008B13FF">
        <w:rPr>
          <w:sz w:val="22"/>
        </w:rPr>
        <w:t>So why do we make excuses?</w:t>
      </w:r>
      <w:r>
        <w:rPr>
          <w:sz w:val="22"/>
        </w:rPr>
        <w:t xml:space="preserve">  Likely, several reasons: 1) </w:t>
      </w:r>
      <w:r w:rsidRPr="002700D4">
        <w:rPr>
          <w:sz w:val="22"/>
        </w:rPr>
        <w:t>It’s e</w:t>
      </w:r>
      <w:r>
        <w:rPr>
          <w:sz w:val="22"/>
        </w:rPr>
        <w:t xml:space="preserve">asier than admitting failure; 2) </w:t>
      </w:r>
      <w:r w:rsidRPr="002700D4">
        <w:rPr>
          <w:sz w:val="22"/>
        </w:rPr>
        <w:t xml:space="preserve">In our minds, it justifies our failure, </w:t>
      </w:r>
      <w:r w:rsidRPr="002700D4">
        <w:rPr>
          <w:sz w:val="22"/>
          <w:u w:val="single"/>
        </w:rPr>
        <w:t>cf. 1Sam.15:24</w:t>
      </w:r>
      <w:r>
        <w:rPr>
          <w:sz w:val="22"/>
        </w:rPr>
        <w:t xml:space="preserve">;  3) </w:t>
      </w:r>
      <w:r w:rsidRPr="002700D4">
        <w:rPr>
          <w:sz w:val="22"/>
        </w:rPr>
        <w:t xml:space="preserve"> Lack of faith (including </w:t>
      </w:r>
      <w:r w:rsidRPr="002700D4">
        <w:rPr>
          <w:i/>
          <w:sz w:val="22"/>
        </w:rPr>
        <w:t xml:space="preserve">trust, patience, </w:t>
      </w:r>
      <w:r w:rsidRPr="002700D4">
        <w:rPr>
          <w:sz w:val="22"/>
        </w:rPr>
        <w:t xml:space="preserve">and </w:t>
      </w:r>
      <w:r w:rsidRPr="002700D4">
        <w:rPr>
          <w:i/>
          <w:sz w:val="22"/>
        </w:rPr>
        <w:t>commitment</w:t>
      </w:r>
      <w:r>
        <w:rPr>
          <w:sz w:val="22"/>
        </w:rPr>
        <w:t>); and, 4)</w:t>
      </w:r>
      <w:r w:rsidRPr="002700D4">
        <w:rPr>
          <w:sz w:val="22"/>
        </w:rPr>
        <w:t xml:space="preserve"> We define “success” by our standards rather than God’s, </w:t>
      </w:r>
      <w:r w:rsidRPr="002700D4">
        <w:rPr>
          <w:sz w:val="22"/>
          <w:u w:val="single"/>
        </w:rPr>
        <w:t>Isa.55:10-11</w:t>
      </w:r>
      <w:r w:rsidRPr="002700D4">
        <w:rPr>
          <w:sz w:val="22"/>
        </w:rPr>
        <w:t xml:space="preserve">. </w:t>
      </w:r>
      <w:r>
        <w:rPr>
          <w:sz w:val="22"/>
        </w:rPr>
        <w:t xml:space="preserve"> Good leaders don’t make, or accept, excuses. </w:t>
      </w:r>
    </w:p>
    <w:p w14:paraId="72EC409F" w14:textId="77777777" w:rsidR="001074F0" w:rsidRPr="008B13FF" w:rsidRDefault="001074F0" w:rsidP="001074F0">
      <w:pPr>
        <w:spacing w:after="100"/>
        <w:rPr>
          <w:sz w:val="22"/>
        </w:rPr>
      </w:pPr>
      <w:r w:rsidRPr="008B13FF">
        <w:rPr>
          <w:sz w:val="22"/>
        </w:rPr>
        <w:t>Now let’s notice some specifics from our text:</w:t>
      </w:r>
    </w:p>
    <w:p w14:paraId="6C78105D" w14:textId="77777777" w:rsidR="001074F0" w:rsidRPr="008B13FF" w:rsidRDefault="001074F0" w:rsidP="001074F0">
      <w:pPr>
        <w:pStyle w:val="ListParagraph"/>
        <w:numPr>
          <w:ilvl w:val="0"/>
          <w:numId w:val="1"/>
        </w:numPr>
        <w:spacing w:after="100"/>
        <w:ind w:left="360"/>
        <w:contextualSpacing w:val="0"/>
        <w:rPr>
          <w:sz w:val="22"/>
        </w:rPr>
      </w:pPr>
      <w:r w:rsidRPr="008B13FF">
        <w:rPr>
          <w:i/>
          <w:sz w:val="22"/>
        </w:rPr>
        <w:t xml:space="preserve">“The </w:t>
      </w:r>
      <w:r w:rsidRPr="008B13FF">
        <w:rPr>
          <w:b/>
          <w:i/>
          <w:sz w:val="22"/>
        </w:rPr>
        <w:t xml:space="preserve">Lord </w:t>
      </w:r>
      <w:r w:rsidRPr="008B13FF">
        <w:rPr>
          <w:i/>
          <w:sz w:val="22"/>
        </w:rPr>
        <w:t xml:space="preserve">spoke to Moses…, </w:t>
      </w:r>
      <w:r w:rsidRPr="008B13FF">
        <w:rPr>
          <w:sz w:val="22"/>
          <w:u w:val="single"/>
        </w:rPr>
        <w:t>v.10</w:t>
      </w:r>
      <w:r w:rsidRPr="008B13FF">
        <w:rPr>
          <w:sz w:val="22"/>
        </w:rPr>
        <w:t xml:space="preserve">.  Though not included in our text, </w:t>
      </w:r>
      <w:r w:rsidRPr="008B13FF">
        <w:rPr>
          <w:sz w:val="22"/>
          <w:u w:val="single"/>
        </w:rPr>
        <w:t>vv.28-29</w:t>
      </w:r>
      <w:r w:rsidRPr="008B13FF">
        <w:rPr>
          <w:sz w:val="22"/>
        </w:rPr>
        <w:t xml:space="preserve"> seemingly repeat and slightly expands </w:t>
      </w:r>
      <w:r w:rsidRPr="008B13FF">
        <w:rPr>
          <w:sz w:val="22"/>
          <w:u w:val="single"/>
        </w:rPr>
        <w:t>v.10</w:t>
      </w:r>
      <w:r w:rsidRPr="008B13FF">
        <w:rPr>
          <w:sz w:val="22"/>
        </w:rPr>
        <w:t xml:space="preserve"> with </w:t>
      </w:r>
      <w:r w:rsidRPr="008B13FF">
        <w:rPr>
          <w:i/>
          <w:sz w:val="22"/>
        </w:rPr>
        <w:t xml:space="preserve">“I am the Lord…”. </w:t>
      </w:r>
      <w:r w:rsidRPr="008B13FF">
        <w:rPr>
          <w:sz w:val="22"/>
        </w:rPr>
        <w:t xml:space="preserve"> What Moses needed to remember was </w:t>
      </w:r>
      <w:r w:rsidRPr="008B13FF">
        <w:rPr>
          <w:i/>
          <w:sz w:val="22"/>
        </w:rPr>
        <w:t xml:space="preserve">to whom </w:t>
      </w:r>
      <w:r w:rsidRPr="008B13FF">
        <w:rPr>
          <w:sz w:val="22"/>
        </w:rPr>
        <w:t xml:space="preserve">he was making an excuse- to the </w:t>
      </w:r>
      <w:r w:rsidRPr="008B13FF">
        <w:rPr>
          <w:i/>
          <w:sz w:val="22"/>
        </w:rPr>
        <w:t xml:space="preserve">omniscient, omnipresent, </w:t>
      </w:r>
      <w:r w:rsidRPr="008B13FF">
        <w:rPr>
          <w:sz w:val="22"/>
        </w:rPr>
        <w:t xml:space="preserve">and </w:t>
      </w:r>
      <w:r w:rsidRPr="008B13FF">
        <w:rPr>
          <w:i/>
          <w:sz w:val="22"/>
        </w:rPr>
        <w:t xml:space="preserve">omnipotent </w:t>
      </w:r>
      <w:r w:rsidRPr="008B13FF">
        <w:rPr>
          <w:b/>
          <w:sz w:val="22"/>
        </w:rPr>
        <w:t xml:space="preserve">Lord!  </w:t>
      </w:r>
      <w:r w:rsidRPr="008B13FF">
        <w:rPr>
          <w:sz w:val="22"/>
        </w:rPr>
        <w:t xml:space="preserve">If He issues a command, then: 1) there is a </w:t>
      </w:r>
      <w:r w:rsidRPr="008B13FF">
        <w:rPr>
          <w:i/>
          <w:sz w:val="22"/>
        </w:rPr>
        <w:t xml:space="preserve">good </w:t>
      </w:r>
      <w:r w:rsidRPr="008B13FF">
        <w:rPr>
          <w:sz w:val="22"/>
        </w:rPr>
        <w:t xml:space="preserve">reason for it, whether we understand that reason or not, </w:t>
      </w:r>
      <w:r w:rsidRPr="008B13FF">
        <w:rPr>
          <w:sz w:val="22"/>
          <w:u w:val="single"/>
        </w:rPr>
        <w:t>Isa.55:8-9</w:t>
      </w:r>
      <w:r w:rsidRPr="008B13FF">
        <w:rPr>
          <w:sz w:val="22"/>
        </w:rPr>
        <w:t xml:space="preserve">; 2) we </w:t>
      </w:r>
      <w:r w:rsidRPr="008B13FF">
        <w:rPr>
          <w:b/>
          <w:sz w:val="22"/>
        </w:rPr>
        <w:t>are</w:t>
      </w:r>
      <w:r w:rsidRPr="008B13FF">
        <w:rPr>
          <w:sz w:val="22"/>
        </w:rPr>
        <w:t xml:space="preserve"> capable of fulfilling it- regardless of the apparent difficult involved, with His strength and our faith, </w:t>
      </w:r>
      <w:r w:rsidRPr="008B13FF">
        <w:rPr>
          <w:sz w:val="22"/>
          <w:u w:val="single"/>
        </w:rPr>
        <w:t>cf. Matt.14:25-32</w:t>
      </w:r>
      <w:r w:rsidRPr="008B13FF">
        <w:rPr>
          <w:sz w:val="22"/>
        </w:rPr>
        <w:t xml:space="preserve">; and, 3) because He is </w:t>
      </w:r>
      <w:r w:rsidRPr="008B13FF">
        <w:rPr>
          <w:b/>
          <w:i/>
          <w:sz w:val="22"/>
        </w:rPr>
        <w:t xml:space="preserve">the Lord, </w:t>
      </w:r>
      <w:r w:rsidRPr="008B13FF">
        <w:rPr>
          <w:sz w:val="22"/>
        </w:rPr>
        <w:t xml:space="preserve">He has the </w:t>
      </w:r>
      <w:r w:rsidRPr="008B13FF">
        <w:rPr>
          <w:i/>
          <w:sz w:val="22"/>
        </w:rPr>
        <w:t xml:space="preserve">right </w:t>
      </w:r>
      <w:r w:rsidRPr="008B13FF">
        <w:rPr>
          <w:sz w:val="22"/>
        </w:rPr>
        <w:t xml:space="preserve">to command and we only to </w:t>
      </w:r>
      <w:r w:rsidRPr="008B13FF">
        <w:rPr>
          <w:i/>
          <w:sz w:val="22"/>
        </w:rPr>
        <w:t xml:space="preserve">obey, </w:t>
      </w:r>
      <w:r w:rsidRPr="008B13FF">
        <w:rPr>
          <w:sz w:val="22"/>
          <w:u w:val="single"/>
        </w:rPr>
        <w:t>2Chron.20:6</w:t>
      </w:r>
      <w:r w:rsidRPr="008B13FF">
        <w:rPr>
          <w:sz w:val="22"/>
        </w:rPr>
        <w:t xml:space="preserve">; </w:t>
      </w:r>
      <w:r w:rsidRPr="008B13FF">
        <w:rPr>
          <w:sz w:val="22"/>
          <w:u w:val="single"/>
        </w:rPr>
        <w:t>Dan.4:35</w:t>
      </w:r>
      <w:r w:rsidRPr="008B13FF">
        <w:rPr>
          <w:sz w:val="22"/>
        </w:rPr>
        <w:t xml:space="preserve">!   If we are to lead others to truth and righteousness, we must have a heart that </w:t>
      </w:r>
      <w:r w:rsidRPr="008B13FF">
        <w:rPr>
          <w:i/>
          <w:sz w:val="22"/>
        </w:rPr>
        <w:t xml:space="preserve">remembers </w:t>
      </w:r>
      <w:r w:rsidRPr="008B13FF">
        <w:rPr>
          <w:sz w:val="22"/>
        </w:rPr>
        <w:t xml:space="preserve">who He is, and </w:t>
      </w:r>
      <w:r w:rsidRPr="008B13FF">
        <w:rPr>
          <w:i/>
          <w:sz w:val="22"/>
        </w:rPr>
        <w:t xml:space="preserve">obeys </w:t>
      </w:r>
      <w:r w:rsidRPr="008B13FF">
        <w:rPr>
          <w:sz w:val="22"/>
        </w:rPr>
        <w:t xml:space="preserve">without </w:t>
      </w:r>
      <w:r w:rsidRPr="008B13FF">
        <w:rPr>
          <w:i/>
          <w:sz w:val="22"/>
        </w:rPr>
        <w:t xml:space="preserve">question </w:t>
      </w:r>
      <w:r w:rsidRPr="008B13FF">
        <w:rPr>
          <w:sz w:val="22"/>
        </w:rPr>
        <w:t xml:space="preserve">or </w:t>
      </w:r>
      <w:r w:rsidRPr="008B13FF">
        <w:rPr>
          <w:i/>
          <w:sz w:val="22"/>
        </w:rPr>
        <w:t xml:space="preserve">excuse! </w:t>
      </w:r>
      <w:r w:rsidRPr="008B13FF">
        <w:rPr>
          <w:sz w:val="22"/>
        </w:rPr>
        <w:t xml:space="preserve"> Then, we must also teach others to do the same!</w:t>
      </w:r>
    </w:p>
    <w:p w14:paraId="5518C2AF" w14:textId="77777777" w:rsidR="001074F0" w:rsidRPr="008B13FF" w:rsidRDefault="001074F0" w:rsidP="001074F0">
      <w:pPr>
        <w:pStyle w:val="ListParagraph"/>
        <w:numPr>
          <w:ilvl w:val="0"/>
          <w:numId w:val="1"/>
        </w:numPr>
        <w:spacing w:after="100"/>
        <w:ind w:left="360"/>
        <w:contextualSpacing w:val="0"/>
        <w:rPr>
          <w:sz w:val="22"/>
        </w:rPr>
      </w:pPr>
      <w:r w:rsidRPr="008B13FF">
        <w:rPr>
          <w:i/>
          <w:sz w:val="22"/>
        </w:rPr>
        <w:t>“</w:t>
      </w:r>
      <w:r w:rsidRPr="008B13FF">
        <w:rPr>
          <w:b/>
          <w:i/>
          <w:sz w:val="22"/>
        </w:rPr>
        <w:t>But</w:t>
      </w:r>
      <w:r w:rsidRPr="008B13FF">
        <w:rPr>
          <w:i/>
          <w:sz w:val="22"/>
        </w:rPr>
        <w:t>…,”</w:t>
      </w:r>
      <w:r w:rsidRPr="008B13FF">
        <w:rPr>
          <w:b/>
          <w:i/>
          <w:sz w:val="22"/>
        </w:rPr>
        <w:t xml:space="preserve"> </w:t>
      </w:r>
      <w:r w:rsidRPr="008B13FF">
        <w:rPr>
          <w:sz w:val="22"/>
          <w:u w:val="single"/>
        </w:rPr>
        <w:t>v.12a</w:t>
      </w:r>
      <w:r w:rsidRPr="008B13FF">
        <w:rPr>
          <w:sz w:val="22"/>
        </w:rPr>
        <w:t xml:space="preserve">.  The importance of this little contrasting conjunction is seen in the command of the Lord from the previous verse, </w:t>
      </w:r>
      <w:r w:rsidRPr="008B13FF">
        <w:rPr>
          <w:i/>
          <w:sz w:val="22"/>
        </w:rPr>
        <w:t xml:space="preserve">“Go, tell Pharaoh king of Egypt to let the sons of Israel go out of his land.”  </w:t>
      </w:r>
      <w:r w:rsidRPr="008B13FF">
        <w:rPr>
          <w:sz w:val="22"/>
        </w:rPr>
        <w:t xml:space="preserve">Thus, </w:t>
      </w:r>
      <w:r w:rsidRPr="008B13FF">
        <w:rPr>
          <w:i/>
          <w:sz w:val="22"/>
        </w:rPr>
        <w:t xml:space="preserve">“But…” </w:t>
      </w:r>
      <w:r w:rsidRPr="008B13FF">
        <w:rPr>
          <w:sz w:val="22"/>
        </w:rPr>
        <w:t xml:space="preserve">indicates a problem with whatever follows next.  Anytime God says </w:t>
      </w:r>
      <w:r w:rsidRPr="008B13FF">
        <w:rPr>
          <w:i/>
          <w:sz w:val="22"/>
        </w:rPr>
        <w:t>do</w:t>
      </w:r>
      <w:r w:rsidRPr="008B13FF">
        <w:rPr>
          <w:sz w:val="22"/>
        </w:rPr>
        <w:t xml:space="preserve">, and a contrasting conjunction ensues- either in the text or in our minds/activities, it’s not good!  </w:t>
      </w:r>
    </w:p>
    <w:p w14:paraId="31F19A01" w14:textId="77777777" w:rsidR="001074F0" w:rsidRPr="008B13FF" w:rsidRDefault="001074F0" w:rsidP="001074F0">
      <w:pPr>
        <w:pStyle w:val="ListParagraph"/>
        <w:numPr>
          <w:ilvl w:val="0"/>
          <w:numId w:val="1"/>
        </w:numPr>
        <w:spacing w:after="100"/>
        <w:ind w:left="360"/>
        <w:contextualSpacing w:val="0"/>
        <w:rPr>
          <w:sz w:val="22"/>
        </w:rPr>
      </w:pPr>
      <w:r w:rsidRPr="008B13FF">
        <w:rPr>
          <w:i/>
          <w:sz w:val="22"/>
        </w:rPr>
        <w:t>“</w:t>
      </w:r>
      <w:r w:rsidRPr="008B13FF">
        <w:rPr>
          <w:b/>
          <w:i/>
          <w:sz w:val="22"/>
        </w:rPr>
        <w:t>Behold</w:t>
      </w:r>
      <w:r w:rsidRPr="008B13FF">
        <w:rPr>
          <w:i/>
          <w:sz w:val="22"/>
        </w:rPr>
        <w:t xml:space="preserve">, the sons of Israel </w:t>
      </w:r>
      <w:r w:rsidRPr="008B13FF">
        <w:rPr>
          <w:b/>
          <w:i/>
          <w:sz w:val="22"/>
        </w:rPr>
        <w:t>have not listened to me</w:t>
      </w:r>
      <w:r w:rsidRPr="008B13FF">
        <w:rPr>
          <w:sz w:val="22"/>
        </w:rPr>
        <w:t xml:space="preserve">…” </w:t>
      </w:r>
      <w:r w:rsidRPr="008B13FF">
        <w:rPr>
          <w:sz w:val="22"/>
          <w:u w:val="single"/>
        </w:rPr>
        <w:t>v.12b</w:t>
      </w:r>
      <w:r w:rsidRPr="008B13FF">
        <w:rPr>
          <w:sz w:val="22"/>
        </w:rPr>
        <w:t xml:space="preserve">.  As noted above, anytime we assume that God is </w:t>
      </w:r>
      <w:r w:rsidRPr="008B13FF">
        <w:rPr>
          <w:i/>
          <w:sz w:val="22"/>
        </w:rPr>
        <w:t xml:space="preserve">unaware </w:t>
      </w:r>
      <w:r w:rsidRPr="008B13FF">
        <w:rPr>
          <w:sz w:val="22"/>
        </w:rPr>
        <w:t xml:space="preserve">or has </w:t>
      </w:r>
      <w:r w:rsidRPr="008B13FF">
        <w:rPr>
          <w:i/>
          <w:sz w:val="22"/>
        </w:rPr>
        <w:t xml:space="preserve">failed to notice </w:t>
      </w:r>
      <w:r w:rsidR="00BA4E7A">
        <w:rPr>
          <w:sz w:val="22"/>
        </w:rPr>
        <w:t>something</w:t>
      </w:r>
      <w:bookmarkStart w:id="0" w:name="_GoBack"/>
      <w:bookmarkEnd w:id="0"/>
      <w:r w:rsidRPr="008B13FF">
        <w:rPr>
          <w:sz w:val="22"/>
        </w:rPr>
        <w:t xml:space="preserve">, and that we’re going to </w:t>
      </w:r>
      <w:r w:rsidRPr="008B13FF">
        <w:rPr>
          <w:i/>
          <w:sz w:val="22"/>
        </w:rPr>
        <w:t xml:space="preserve">point it out </w:t>
      </w:r>
      <w:r w:rsidRPr="008B13FF">
        <w:rPr>
          <w:sz w:val="22"/>
        </w:rPr>
        <w:t xml:space="preserve">to Him, we presume upon His omniscience and omnipresence, </w:t>
      </w:r>
      <w:r w:rsidRPr="008B13FF">
        <w:rPr>
          <w:sz w:val="22"/>
          <w:u w:val="single"/>
        </w:rPr>
        <w:t>cf. Psa.139:7-11</w:t>
      </w:r>
      <w:r w:rsidRPr="008B13FF">
        <w:rPr>
          <w:sz w:val="22"/>
        </w:rPr>
        <w:t xml:space="preserve">.  But Moses also lays the groundwork for his coming excuse by </w:t>
      </w:r>
      <w:r w:rsidRPr="008B13FF">
        <w:rPr>
          <w:i/>
          <w:sz w:val="22"/>
        </w:rPr>
        <w:t xml:space="preserve">telling </w:t>
      </w:r>
      <w:r w:rsidRPr="008B13FF">
        <w:rPr>
          <w:sz w:val="22"/>
        </w:rPr>
        <w:t xml:space="preserve">the Lord that (even) Israel </w:t>
      </w:r>
      <w:r w:rsidRPr="008B13FF">
        <w:rPr>
          <w:i/>
          <w:sz w:val="22"/>
        </w:rPr>
        <w:t xml:space="preserve">did not listen to me </w:t>
      </w:r>
      <w:r w:rsidRPr="008B13FF">
        <w:rPr>
          <w:sz w:val="22"/>
        </w:rPr>
        <w:t xml:space="preserve">(as if He was </w:t>
      </w:r>
      <w:r w:rsidRPr="008B13FF">
        <w:rPr>
          <w:i/>
          <w:sz w:val="22"/>
        </w:rPr>
        <w:t>unaware</w:t>
      </w:r>
      <w:r w:rsidRPr="008B13FF">
        <w:rPr>
          <w:sz w:val="22"/>
        </w:rPr>
        <w:t xml:space="preserve">).  Even good leaders sometime fall into the “it won’t work” trap.  Perhaps we, like Moses, make the mistake of assuming that because it didn’t work </w:t>
      </w:r>
      <w:r w:rsidRPr="008B13FF">
        <w:rPr>
          <w:i/>
          <w:sz w:val="22"/>
        </w:rPr>
        <w:t xml:space="preserve">before, </w:t>
      </w:r>
      <w:r w:rsidRPr="008B13FF">
        <w:rPr>
          <w:sz w:val="22"/>
        </w:rPr>
        <w:t xml:space="preserve">it won’t work </w:t>
      </w:r>
      <w:r w:rsidRPr="008B13FF">
        <w:rPr>
          <w:i/>
          <w:sz w:val="22"/>
        </w:rPr>
        <w:t xml:space="preserve">this time. </w:t>
      </w:r>
      <w:r w:rsidRPr="008B13FF">
        <w:rPr>
          <w:sz w:val="22"/>
        </w:rPr>
        <w:t xml:space="preserve"> Question: Did you believe and obey the gospel </w:t>
      </w:r>
      <w:r w:rsidRPr="008B13FF">
        <w:rPr>
          <w:i/>
          <w:sz w:val="22"/>
        </w:rPr>
        <w:t xml:space="preserve">the first time </w:t>
      </w:r>
      <w:r w:rsidRPr="008B13FF">
        <w:rPr>
          <w:sz w:val="22"/>
        </w:rPr>
        <w:t xml:space="preserve">you heard it?  Or, was your obedience instead derived from repetition?  See? We sometimes </w:t>
      </w:r>
      <w:r w:rsidRPr="008B13FF">
        <w:rPr>
          <w:i/>
          <w:sz w:val="22"/>
        </w:rPr>
        <w:t xml:space="preserve">deny </w:t>
      </w:r>
      <w:r w:rsidRPr="008B13FF">
        <w:rPr>
          <w:sz w:val="22"/>
        </w:rPr>
        <w:t xml:space="preserve">others that from which we benefited.  Good leaders understand human nature, and provide multiple opportunities for others to </w:t>
      </w:r>
      <w:r w:rsidRPr="008B13FF">
        <w:rPr>
          <w:i/>
          <w:sz w:val="22"/>
        </w:rPr>
        <w:t xml:space="preserve">hear </w:t>
      </w:r>
      <w:r w:rsidRPr="008B13FF">
        <w:rPr>
          <w:sz w:val="22"/>
        </w:rPr>
        <w:t xml:space="preserve">and </w:t>
      </w:r>
      <w:r w:rsidRPr="008B13FF">
        <w:rPr>
          <w:i/>
          <w:sz w:val="22"/>
        </w:rPr>
        <w:t xml:space="preserve">obey </w:t>
      </w:r>
      <w:r w:rsidRPr="008B13FF">
        <w:rPr>
          <w:sz w:val="22"/>
        </w:rPr>
        <w:t xml:space="preserve">rather than merely </w:t>
      </w:r>
      <w:r w:rsidRPr="008B13FF">
        <w:rPr>
          <w:i/>
          <w:sz w:val="22"/>
        </w:rPr>
        <w:t xml:space="preserve">excusing </w:t>
      </w:r>
      <w:r w:rsidRPr="008B13FF">
        <w:rPr>
          <w:sz w:val="22"/>
        </w:rPr>
        <w:t>the effort with “I/we tried that before and it didn’t work.”</w:t>
      </w:r>
    </w:p>
    <w:p w14:paraId="1CADD775" w14:textId="77777777" w:rsidR="001074F0" w:rsidRDefault="001074F0" w:rsidP="001074F0">
      <w:pPr>
        <w:pStyle w:val="ListParagraph"/>
        <w:numPr>
          <w:ilvl w:val="0"/>
          <w:numId w:val="1"/>
        </w:numPr>
        <w:spacing w:after="100"/>
        <w:ind w:left="360"/>
        <w:contextualSpacing w:val="0"/>
        <w:rPr>
          <w:sz w:val="22"/>
        </w:rPr>
      </w:pPr>
      <w:r w:rsidRPr="008B13FF">
        <w:rPr>
          <w:i/>
          <w:sz w:val="22"/>
        </w:rPr>
        <w:t>“</w:t>
      </w:r>
      <w:r w:rsidRPr="008B13FF">
        <w:rPr>
          <w:b/>
          <w:i/>
          <w:sz w:val="22"/>
        </w:rPr>
        <w:t>How then</w:t>
      </w:r>
      <w:r w:rsidRPr="008B13FF">
        <w:rPr>
          <w:i/>
          <w:sz w:val="22"/>
        </w:rPr>
        <w:t xml:space="preserve"> will </w:t>
      </w:r>
      <w:r w:rsidRPr="008B13FF">
        <w:rPr>
          <w:b/>
          <w:i/>
          <w:sz w:val="22"/>
        </w:rPr>
        <w:t>Pharaoh listen</w:t>
      </w:r>
      <w:r w:rsidRPr="008B13FF">
        <w:rPr>
          <w:i/>
          <w:sz w:val="22"/>
        </w:rPr>
        <w:t xml:space="preserve"> to me…,” </w:t>
      </w:r>
      <w:r w:rsidRPr="008B13FF">
        <w:rPr>
          <w:sz w:val="22"/>
          <w:u w:val="single"/>
        </w:rPr>
        <w:t>v.12c</w:t>
      </w:r>
      <w:r w:rsidRPr="008B13FF">
        <w:rPr>
          <w:sz w:val="22"/>
        </w:rPr>
        <w:t>.  On the surface, Moses</w:t>
      </w:r>
      <w:r>
        <w:rPr>
          <w:sz w:val="22"/>
        </w:rPr>
        <w:t>’ logic seems sound.  If Israel,</w:t>
      </w:r>
      <w:r w:rsidRPr="008B13FF">
        <w:rPr>
          <w:sz w:val="22"/>
        </w:rPr>
        <w:t xml:space="preserve"> God’s own children, would not listen (</w:t>
      </w:r>
      <w:r w:rsidRPr="008B13FF">
        <w:rPr>
          <w:sz w:val="22"/>
          <w:u w:val="single"/>
        </w:rPr>
        <w:t>cp. 4:31</w:t>
      </w:r>
      <w:r w:rsidRPr="008B13FF">
        <w:rPr>
          <w:sz w:val="22"/>
        </w:rPr>
        <w:t xml:space="preserve"> with </w:t>
      </w:r>
      <w:r w:rsidRPr="008B13FF">
        <w:rPr>
          <w:sz w:val="22"/>
          <w:u w:val="single"/>
        </w:rPr>
        <w:t>5:21</w:t>
      </w:r>
      <w:r w:rsidRPr="008B13FF">
        <w:rPr>
          <w:sz w:val="22"/>
        </w:rPr>
        <w:t>)</w:t>
      </w:r>
      <w:r>
        <w:rPr>
          <w:sz w:val="22"/>
        </w:rPr>
        <w:t xml:space="preserve"> to him</w:t>
      </w:r>
      <w:r w:rsidRPr="008B13FF">
        <w:rPr>
          <w:sz w:val="22"/>
        </w:rPr>
        <w:t>, then why would pagan Pharaoh give heed (</w:t>
      </w:r>
      <w:r w:rsidRPr="008B13FF">
        <w:rPr>
          <w:sz w:val="22"/>
          <w:u w:val="single"/>
        </w:rPr>
        <w:t>cf. 5:2</w:t>
      </w:r>
      <w:r w:rsidRPr="008B13FF">
        <w:rPr>
          <w:sz w:val="22"/>
        </w:rPr>
        <w:t xml:space="preserve">)?  </w:t>
      </w:r>
      <w:r>
        <w:rPr>
          <w:sz w:val="22"/>
        </w:rPr>
        <w:t xml:space="preserve">However, for all the reasons noted above, it just wasn’t Moses’ place to </w:t>
      </w:r>
      <w:r>
        <w:rPr>
          <w:i/>
          <w:sz w:val="22"/>
        </w:rPr>
        <w:t xml:space="preserve">question </w:t>
      </w:r>
      <w:r>
        <w:rPr>
          <w:sz w:val="22"/>
        </w:rPr>
        <w:t xml:space="preserve">such things, or seek to </w:t>
      </w:r>
      <w:r>
        <w:rPr>
          <w:i/>
          <w:sz w:val="22"/>
        </w:rPr>
        <w:t xml:space="preserve">excuse </w:t>
      </w:r>
      <w:r>
        <w:rPr>
          <w:sz w:val="22"/>
        </w:rPr>
        <w:t xml:space="preserve">himself from doing what God commanded, </w:t>
      </w:r>
      <w:r>
        <w:rPr>
          <w:sz w:val="22"/>
          <w:u w:val="single"/>
        </w:rPr>
        <w:t>v.11</w:t>
      </w:r>
      <w:r>
        <w:rPr>
          <w:sz w:val="22"/>
        </w:rPr>
        <w:t xml:space="preserve">.  Good leaders know that their job is to </w:t>
      </w:r>
      <w:r>
        <w:rPr>
          <w:i/>
          <w:sz w:val="22"/>
        </w:rPr>
        <w:t xml:space="preserve">plant </w:t>
      </w:r>
      <w:r>
        <w:rPr>
          <w:sz w:val="22"/>
        </w:rPr>
        <w:t xml:space="preserve">and </w:t>
      </w:r>
      <w:r>
        <w:rPr>
          <w:i/>
          <w:sz w:val="22"/>
        </w:rPr>
        <w:t xml:space="preserve">water, </w:t>
      </w:r>
      <w:r>
        <w:rPr>
          <w:sz w:val="22"/>
        </w:rPr>
        <w:t xml:space="preserve">but God provides the </w:t>
      </w:r>
      <w:r>
        <w:rPr>
          <w:i/>
          <w:sz w:val="22"/>
        </w:rPr>
        <w:t xml:space="preserve">results, </w:t>
      </w:r>
      <w:r>
        <w:rPr>
          <w:sz w:val="22"/>
          <w:u w:val="single"/>
        </w:rPr>
        <w:t>1Cor.3:6ff</w:t>
      </w:r>
      <w:r>
        <w:rPr>
          <w:sz w:val="22"/>
        </w:rPr>
        <w:t xml:space="preserve">! </w:t>
      </w:r>
    </w:p>
    <w:p w14:paraId="542F54BB" w14:textId="77777777" w:rsidR="001074F0" w:rsidRDefault="001074F0" w:rsidP="001074F0">
      <w:pPr>
        <w:spacing w:after="120"/>
        <w:ind w:left="130"/>
        <w:rPr>
          <w:sz w:val="22"/>
        </w:rPr>
      </w:pPr>
      <w:r>
        <w:rPr>
          <w:sz w:val="22"/>
        </w:rPr>
        <w:t xml:space="preserve">“But you didn’t even mention Moses saying he was </w:t>
      </w:r>
      <w:r>
        <w:rPr>
          <w:i/>
          <w:sz w:val="22"/>
        </w:rPr>
        <w:t xml:space="preserve">‘unskilled in speech’.”  </w:t>
      </w:r>
      <w:r>
        <w:rPr>
          <w:sz w:val="22"/>
        </w:rPr>
        <w:t xml:space="preserve">No, I didn’t because: 1) he’s made that excuse before;  2) like all excuses we make for NOT doing what God commands, it doesn’t change the command, nor was it accepted by God, </w:t>
      </w:r>
      <w:r>
        <w:rPr>
          <w:sz w:val="22"/>
          <w:u w:val="single"/>
        </w:rPr>
        <w:t>v.13</w:t>
      </w:r>
      <w:r>
        <w:rPr>
          <w:sz w:val="22"/>
        </w:rPr>
        <w:t xml:space="preserve">.  The same is true for our excuses today.  Good leaders don’t make or accept them.  They just get busy </w:t>
      </w:r>
      <w:r>
        <w:rPr>
          <w:i/>
          <w:sz w:val="22"/>
        </w:rPr>
        <w:t xml:space="preserve">sowing the seed; beside the road, </w:t>
      </w:r>
      <w:r>
        <w:rPr>
          <w:sz w:val="22"/>
        </w:rPr>
        <w:t xml:space="preserve">on the </w:t>
      </w:r>
      <w:r>
        <w:rPr>
          <w:i/>
          <w:sz w:val="22"/>
        </w:rPr>
        <w:t xml:space="preserve">rocky ground, among the thorns, </w:t>
      </w:r>
      <w:r>
        <w:rPr>
          <w:sz w:val="22"/>
        </w:rPr>
        <w:t xml:space="preserve">and </w:t>
      </w:r>
      <w:r>
        <w:rPr>
          <w:i/>
          <w:sz w:val="22"/>
        </w:rPr>
        <w:t xml:space="preserve">on the good ground, </w:t>
      </w:r>
      <w:r>
        <w:rPr>
          <w:sz w:val="22"/>
        </w:rPr>
        <w:t>letting the Lord take care of the rest,</w:t>
      </w:r>
      <w:r>
        <w:rPr>
          <w:i/>
          <w:sz w:val="22"/>
        </w:rPr>
        <w:t xml:space="preserve"> </w:t>
      </w:r>
      <w:r>
        <w:rPr>
          <w:sz w:val="22"/>
          <w:u w:val="single"/>
        </w:rPr>
        <w:t>Matt.13:18-23</w:t>
      </w:r>
      <w:r>
        <w:rPr>
          <w:sz w:val="22"/>
        </w:rPr>
        <w:t xml:space="preserve">! </w:t>
      </w:r>
    </w:p>
    <w:p w14:paraId="36D270BC" w14:textId="77777777" w:rsidR="001074F0" w:rsidRPr="00CC4FFA" w:rsidRDefault="001074F0" w:rsidP="001074F0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14:paraId="423BBE3A" w14:textId="77777777" w:rsidR="001074F0" w:rsidRPr="006C3AEE" w:rsidRDefault="001074F0" w:rsidP="001074F0">
      <w:pPr>
        <w:jc w:val="center"/>
        <w:rPr>
          <w:b/>
        </w:rPr>
      </w:pPr>
      <w:r w:rsidRPr="00CC4FFA">
        <w:rPr>
          <w:b/>
        </w:rPr>
        <w:t>Lesson #1</w:t>
      </w:r>
      <w:r>
        <w:rPr>
          <w:b/>
        </w:rPr>
        <w:t>8</w:t>
      </w:r>
      <w:r w:rsidRPr="00CC4FFA">
        <w:rPr>
          <w:b/>
        </w:rPr>
        <w:t>,</w:t>
      </w:r>
      <w:r>
        <w:rPr>
          <w:b/>
        </w:rPr>
        <w:t xml:space="preserve"> </w:t>
      </w:r>
      <w:r w:rsidRPr="006C3AEE">
        <w:rPr>
          <w:b/>
        </w:rPr>
        <w:t xml:space="preserve">God Doesn’t Accept Excuses- Especially from Those </w:t>
      </w:r>
    </w:p>
    <w:p w14:paraId="08FDA06C" w14:textId="77777777" w:rsidR="001074F0" w:rsidRPr="00CC4FFA" w:rsidRDefault="001074F0" w:rsidP="001074F0">
      <w:pPr>
        <w:spacing w:after="120"/>
        <w:jc w:val="center"/>
        <w:rPr>
          <w:b/>
        </w:rPr>
      </w:pPr>
      <w:r w:rsidRPr="006C3AEE">
        <w:rPr>
          <w:b/>
        </w:rPr>
        <w:t xml:space="preserve">He’s </w:t>
      </w:r>
      <w:r w:rsidRPr="006C3AEE">
        <w:rPr>
          <w:b/>
          <w:i/>
        </w:rPr>
        <w:t xml:space="preserve">Prepared </w:t>
      </w:r>
      <w:r w:rsidRPr="006C3AEE">
        <w:rPr>
          <w:b/>
        </w:rPr>
        <w:t xml:space="preserve">and </w:t>
      </w:r>
      <w:r w:rsidRPr="006C3AEE">
        <w:rPr>
          <w:b/>
          <w:i/>
        </w:rPr>
        <w:t>Appointed</w:t>
      </w:r>
    </w:p>
    <w:p w14:paraId="0500118D" w14:textId="77777777" w:rsidR="001074F0" w:rsidRDefault="001074F0" w:rsidP="001074F0">
      <w:pPr>
        <w:spacing w:after="120"/>
        <w:ind w:left="130"/>
      </w:pPr>
      <w:r>
        <w:rPr>
          <w:b/>
          <w:u w:val="single"/>
        </w:rPr>
        <w:t>Discussion Questions</w:t>
      </w:r>
    </w:p>
    <w:p w14:paraId="6EADF82E" w14:textId="77777777" w:rsidR="001074F0" w:rsidRPr="00AB4CAE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 w:rsidRPr="00AB4CAE">
        <w:t xml:space="preserve">What two </w:t>
      </w:r>
      <w:r w:rsidRPr="00AB4CAE">
        <w:rPr>
          <w:i/>
        </w:rPr>
        <w:t xml:space="preserve">excuses </w:t>
      </w:r>
      <w:r w:rsidRPr="00AB4CAE">
        <w:t xml:space="preserve">did the </w:t>
      </w:r>
      <w:r w:rsidRPr="00AB4CAE">
        <w:rPr>
          <w:i/>
        </w:rPr>
        <w:t xml:space="preserve">one talent man </w:t>
      </w:r>
      <w:r w:rsidRPr="00AB4CAE">
        <w:t>make</w:t>
      </w:r>
      <w:r w:rsidRPr="00AB4CAE">
        <w:rPr>
          <w:i/>
        </w:rPr>
        <w:t xml:space="preserve"> </w:t>
      </w:r>
      <w:r w:rsidRPr="00AB4CAE">
        <w:t xml:space="preserve">in </w:t>
      </w:r>
      <w:r w:rsidRPr="00AB4CAE">
        <w:rPr>
          <w:u w:val="single"/>
        </w:rPr>
        <w:t>Matt.25:24-30</w:t>
      </w:r>
      <w:r w:rsidRPr="00AB4CAE">
        <w:t xml:space="preserve">?  How is this comparable to Moses in our text of </w:t>
      </w:r>
      <w:r w:rsidRPr="00AB4CAE">
        <w:rPr>
          <w:u w:val="single"/>
        </w:rPr>
        <w:t>Ex.6:12</w:t>
      </w:r>
      <w:r w:rsidRPr="00AB4CAE">
        <w:t>?</w:t>
      </w:r>
    </w:p>
    <w:p w14:paraId="2316F220" w14:textId="77777777" w:rsidR="001074F0" w:rsidRPr="00AB4CAE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 w:rsidRPr="00AB4CAE">
        <w:t xml:space="preserve">What </w:t>
      </w:r>
      <w:r w:rsidRPr="00AB4CAE">
        <w:rPr>
          <w:i/>
        </w:rPr>
        <w:t xml:space="preserve">excuses </w:t>
      </w:r>
      <w:r w:rsidRPr="00AB4CAE">
        <w:t xml:space="preserve">did </w:t>
      </w:r>
      <w:r w:rsidRPr="00AB4CAE">
        <w:rPr>
          <w:i/>
        </w:rPr>
        <w:t xml:space="preserve">King Saul </w:t>
      </w:r>
      <w:r w:rsidRPr="00AB4CAE">
        <w:t xml:space="preserve">make in </w:t>
      </w:r>
      <w:r w:rsidRPr="00AB4CAE">
        <w:rPr>
          <w:u w:val="single"/>
        </w:rPr>
        <w:t>1Sam.13:11</w:t>
      </w:r>
      <w:r w:rsidRPr="00AB4CAE">
        <w:t xml:space="preserve">? </w:t>
      </w:r>
      <w:r>
        <w:t xml:space="preserve"> What was the </w:t>
      </w:r>
      <w:r>
        <w:rPr>
          <w:i/>
        </w:rPr>
        <w:t xml:space="preserve">real </w:t>
      </w:r>
      <w:r>
        <w:t>problem?</w:t>
      </w:r>
      <w:r w:rsidRPr="00AB4CAE">
        <w:t xml:space="preserve"> </w:t>
      </w:r>
    </w:p>
    <w:p w14:paraId="42538161" w14:textId="77777777" w:rsidR="001074F0" w:rsidRPr="00AB4CAE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 w:rsidRPr="00AB4CAE">
        <w:t xml:space="preserve">What are the two significant points, especially to </w:t>
      </w:r>
      <w:r w:rsidRPr="00AB4CAE">
        <w:rPr>
          <w:i/>
        </w:rPr>
        <w:t xml:space="preserve">leadership, </w:t>
      </w:r>
      <w:r w:rsidRPr="00AB4CAE">
        <w:t xml:space="preserve">of Samuel’s statement to Saul in </w:t>
      </w:r>
      <w:r w:rsidRPr="00AB4CAE">
        <w:rPr>
          <w:u w:val="single"/>
        </w:rPr>
        <w:t>1Sam.15:17</w:t>
      </w:r>
      <w:r w:rsidRPr="00AB4CAE">
        <w:t>?</w:t>
      </w:r>
    </w:p>
    <w:p w14:paraId="18973238" w14:textId="77777777" w:rsidR="001074F0" w:rsidRPr="00AB4CAE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 w:rsidRPr="00AB4CAE">
        <w:t xml:space="preserve">What did Moses, and </w:t>
      </w:r>
      <w:r w:rsidRPr="00AB4CAE">
        <w:rPr>
          <w:i/>
        </w:rPr>
        <w:t xml:space="preserve">leaders </w:t>
      </w:r>
      <w:r w:rsidRPr="00AB4CAE">
        <w:t xml:space="preserve">today, need to remember </w:t>
      </w:r>
      <w:r w:rsidRPr="00AB4CAE">
        <w:rPr>
          <w:u w:val="single"/>
        </w:rPr>
        <w:t>before</w:t>
      </w:r>
      <w:r w:rsidRPr="00AB4CAE">
        <w:t xml:space="preserve"> making an </w:t>
      </w:r>
      <w:r w:rsidRPr="00AB4CAE">
        <w:rPr>
          <w:i/>
        </w:rPr>
        <w:t xml:space="preserve">excuse </w:t>
      </w:r>
      <w:r w:rsidRPr="00AB4CAE">
        <w:t>to God?</w:t>
      </w:r>
    </w:p>
    <w:p w14:paraId="7B6E48DC" w14:textId="77777777" w:rsidR="001074F0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>
        <w:t>What three things do we need to remember when God issues a command?</w:t>
      </w:r>
    </w:p>
    <w:p w14:paraId="50EE1ACE" w14:textId="77777777" w:rsidR="001074F0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>
        <w:t xml:space="preserve">What does Moses’ use of the word </w:t>
      </w:r>
      <w:r>
        <w:rPr>
          <w:i/>
        </w:rPr>
        <w:t xml:space="preserve">“Behold” </w:t>
      </w:r>
      <w:r>
        <w:t xml:space="preserve">in </w:t>
      </w:r>
      <w:r>
        <w:rPr>
          <w:u w:val="single"/>
        </w:rPr>
        <w:t>v.12a</w:t>
      </w:r>
      <w:r>
        <w:t xml:space="preserve"> indicate?</w:t>
      </w:r>
    </w:p>
    <w:p w14:paraId="5987267A" w14:textId="77777777" w:rsidR="001074F0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>
        <w:t xml:space="preserve">What is Moses’ real point when he said, </w:t>
      </w:r>
      <w:r>
        <w:rPr>
          <w:i/>
        </w:rPr>
        <w:t xml:space="preserve">“the sons of Israel have not listened to me” </w:t>
      </w:r>
      <w:r>
        <w:t xml:space="preserve">in </w:t>
      </w:r>
      <w:r>
        <w:rPr>
          <w:u w:val="single"/>
        </w:rPr>
        <w:t>v.12b</w:t>
      </w:r>
      <w:r>
        <w:t>?</w:t>
      </w:r>
    </w:p>
    <w:p w14:paraId="30DC07C3" w14:textId="77777777" w:rsidR="001074F0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>
        <w:t xml:space="preserve">What do good leaders, because they understand </w:t>
      </w:r>
      <w:r>
        <w:rPr>
          <w:i/>
        </w:rPr>
        <w:t xml:space="preserve">human nature, </w:t>
      </w:r>
      <w:r>
        <w:t>provide for those whom they’re attempting to help?</w:t>
      </w:r>
    </w:p>
    <w:p w14:paraId="04229DD5" w14:textId="77777777" w:rsidR="001074F0" w:rsidRDefault="001074F0" w:rsidP="001074F0">
      <w:pPr>
        <w:pStyle w:val="ListParagraph"/>
        <w:numPr>
          <w:ilvl w:val="0"/>
          <w:numId w:val="2"/>
        </w:numPr>
        <w:spacing w:after="880"/>
        <w:contextualSpacing w:val="0"/>
      </w:pPr>
      <w:r>
        <w:t xml:space="preserve">What’s wrong with Moses’ logic in </w:t>
      </w:r>
      <w:r>
        <w:rPr>
          <w:u w:val="single"/>
        </w:rPr>
        <w:t>v.12c</w:t>
      </w:r>
      <w:r>
        <w:t xml:space="preserve"> (</w:t>
      </w:r>
      <w:r>
        <w:rPr>
          <w:i/>
        </w:rPr>
        <w:t xml:space="preserve">i.e. </w:t>
      </w:r>
      <w:r>
        <w:t xml:space="preserve">that </w:t>
      </w:r>
      <w:r>
        <w:rPr>
          <w:i/>
        </w:rPr>
        <w:t>Pharaoh won’t listen</w:t>
      </w:r>
      <w:r>
        <w:t>)?</w:t>
      </w:r>
    </w:p>
    <w:p w14:paraId="3F0DADA0" w14:textId="77777777" w:rsidR="00AB6DA4" w:rsidRDefault="001074F0" w:rsidP="001074F0">
      <w:pPr>
        <w:pStyle w:val="ListParagraph"/>
        <w:numPr>
          <w:ilvl w:val="0"/>
          <w:numId w:val="2"/>
        </w:numPr>
        <w:spacing w:after="840"/>
        <w:contextualSpacing w:val="0"/>
      </w:pPr>
      <w:r>
        <w:t xml:space="preserve"> Is it </w:t>
      </w:r>
      <w:r>
        <w:rPr>
          <w:i/>
        </w:rPr>
        <w:t xml:space="preserve">leadership’s </w:t>
      </w:r>
      <w:r>
        <w:t xml:space="preserve">responsibility to provide </w:t>
      </w:r>
      <w:r>
        <w:rPr>
          <w:i/>
        </w:rPr>
        <w:t xml:space="preserve">increase?  </w:t>
      </w:r>
      <w:r>
        <w:t>Why, or why not?</w:t>
      </w:r>
    </w:p>
    <w:sectPr w:rsidR="00AB6DA4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A447" w14:textId="77777777" w:rsidR="00AB4CAE" w:rsidRDefault="00BA4E7A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CE068" w14:textId="77777777" w:rsidR="00AB4CAE" w:rsidRDefault="00BA4E7A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AA9"/>
    <w:multiLevelType w:val="hybridMultilevel"/>
    <w:tmpl w:val="40BCFB20"/>
    <w:lvl w:ilvl="0" w:tplc="0409000F">
      <w:start w:val="1"/>
      <w:numFmt w:val="decimal"/>
      <w:lvlText w:val="%1."/>
      <w:lvlJc w:val="left"/>
      <w:pPr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5C8E6AFF"/>
    <w:multiLevelType w:val="hybridMultilevel"/>
    <w:tmpl w:val="1CF65202"/>
    <w:lvl w:ilvl="0" w:tplc="04090001">
      <w:start w:val="1"/>
      <w:numFmt w:val="bullet"/>
      <w:lvlText w:val=""/>
      <w:lvlJc w:val="left"/>
      <w:pPr>
        <w:ind w:left="-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0"/>
    <w:rsid w:val="001074F0"/>
    <w:rsid w:val="004679D7"/>
    <w:rsid w:val="00AB6DA4"/>
    <w:rsid w:val="00B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F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F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0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1074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F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0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10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2020-09-10T20:48:00Z</cp:lastPrinted>
  <dcterms:created xsi:type="dcterms:W3CDTF">2020-09-09T20:02:00Z</dcterms:created>
  <dcterms:modified xsi:type="dcterms:W3CDTF">2020-09-11T00:13:00Z</dcterms:modified>
</cp:coreProperties>
</file>