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037DE" w14:textId="77777777" w:rsidR="008B4B14" w:rsidRPr="008B4B14" w:rsidRDefault="008B4B14" w:rsidP="008B4B14">
      <w:pPr>
        <w:pStyle w:val="Title"/>
        <w:spacing w:after="120"/>
        <w:rPr>
          <w:sz w:val="24"/>
        </w:rPr>
      </w:pPr>
      <w:r>
        <w:rPr>
          <w:sz w:val="24"/>
        </w:rPr>
        <w:t xml:space="preserve">Lesson 4- </w:t>
      </w:r>
      <w:r>
        <w:rPr>
          <w:sz w:val="24"/>
          <w:u w:val="single"/>
        </w:rPr>
        <w:t>Hosea 9 – 11</w:t>
      </w:r>
      <w:r>
        <w:rPr>
          <w:sz w:val="24"/>
        </w:rPr>
        <w:t>: “Jehovah’s Controversy with Israel”</w:t>
      </w:r>
    </w:p>
    <w:p w14:paraId="1BBC1A8A" w14:textId="77777777" w:rsidR="008B4B14" w:rsidRPr="008B4B14" w:rsidRDefault="008B4B14" w:rsidP="008B4B14">
      <w:pPr>
        <w:pStyle w:val="Footer"/>
        <w:tabs>
          <w:tab w:val="clear" w:pos="4320"/>
          <w:tab w:val="clear" w:pos="8640"/>
        </w:tabs>
        <w:spacing w:after="120"/>
        <w:rPr>
          <w:rFonts w:ascii="Arial" w:hAnsi="Arial" w:cs="Arial"/>
        </w:rPr>
      </w:pPr>
      <w:r w:rsidRPr="008B4B14">
        <w:rPr>
          <w:rFonts w:ascii="Arial" w:hAnsi="Arial" w:cs="Arial"/>
        </w:rPr>
        <w:t xml:space="preserve">With Israel’s </w:t>
      </w:r>
      <w:r w:rsidRPr="008B4B14">
        <w:rPr>
          <w:rFonts w:ascii="Arial" w:hAnsi="Arial" w:cs="Arial"/>
          <w:i/>
          <w:iCs/>
        </w:rPr>
        <w:t>national guilt</w:t>
      </w:r>
      <w:r w:rsidRPr="008B4B14">
        <w:rPr>
          <w:rFonts w:ascii="Arial" w:hAnsi="Arial" w:cs="Arial"/>
        </w:rPr>
        <w:t xml:space="preserve"> (</w:t>
      </w:r>
      <w:r w:rsidRPr="008B4B14">
        <w:rPr>
          <w:rFonts w:ascii="Arial" w:hAnsi="Arial" w:cs="Arial"/>
          <w:u w:val="single"/>
        </w:rPr>
        <w:t>chps.4-6</w:t>
      </w:r>
      <w:r w:rsidRPr="008B4B14">
        <w:rPr>
          <w:rFonts w:ascii="Arial" w:hAnsi="Arial" w:cs="Arial"/>
        </w:rPr>
        <w:t xml:space="preserve">) and </w:t>
      </w:r>
      <w:r w:rsidRPr="008B4B14">
        <w:rPr>
          <w:rFonts w:ascii="Arial" w:hAnsi="Arial" w:cs="Arial"/>
          <w:i/>
          <w:iCs/>
        </w:rPr>
        <w:t>political corruption</w:t>
      </w:r>
      <w:r w:rsidRPr="008B4B14">
        <w:rPr>
          <w:rFonts w:ascii="Arial" w:hAnsi="Arial" w:cs="Arial"/>
        </w:rPr>
        <w:t xml:space="preserve"> (</w:t>
      </w:r>
      <w:r w:rsidRPr="008B4B14">
        <w:rPr>
          <w:rFonts w:ascii="Arial" w:hAnsi="Arial" w:cs="Arial"/>
          <w:u w:val="single"/>
        </w:rPr>
        <w:t>chps.7-8</w:t>
      </w:r>
      <w:r w:rsidRPr="008B4B14">
        <w:rPr>
          <w:rFonts w:ascii="Arial" w:hAnsi="Arial" w:cs="Arial"/>
        </w:rPr>
        <w:t xml:space="preserve">) clearly established, now Hosea lays bare the </w:t>
      </w:r>
      <w:r w:rsidRPr="008B4B14">
        <w:rPr>
          <w:rFonts w:ascii="Arial" w:hAnsi="Arial" w:cs="Arial"/>
          <w:i/>
          <w:iCs/>
        </w:rPr>
        <w:t xml:space="preserve">religious apostasy </w:t>
      </w:r>
      <w:r w:rsidRPr="008B4B14">
        <w:rPr>
          <w:rFonts w:ascii="Arial" w:hAnsi="Arial" w:cs="Arial"/>
        </w:rPr>
        <w:t xml:space="preserve">and its punishment which is forthcoming from Jehovah in </w:t>
      </w:r>
      <w:r w:rsidRPr="008B4B14">
        <w:rPr>
          <w:rFonts w:ascii="Arial" w:hAnsi="Arial" w:cs="Arial"/>
          <w:u w:val="single"/>
        </w:rPr>
        <w:t>chps.9-11</w:t>
      </w:r>
      <w:r w:rsidRPr="008B4B14">
        <w:rPr>
          <w:rFonts w:ascii="Arial" w:hAnsi="Arial" w:cs="Arial"/>
        </w:rPr>
        <w:t xml:space="preserve">.  </w:t>
      </w:r>
    </w:p>
    <w:p w14:paraId="1A52E046" w14:textId="77777777" w:rsidR="008B4B14" w:rsidRPr="008B4B14" w:rsidRDefault="008B4B14" w:rsidP="008B4B14">
      <w:pPr>
        <w:pStyle w:val="Footer"/>
        <w:tabs>
          <w:tab w:val="clear" w:pos="4320"/>
          <w:tab w:val="clear" w:pos="8640"/>
        </w:tabs>
        <w:spacing w:after="120"/>
        <w:rPr>
          <w:rFonts w:ascii="Arial" w:hAnsi="Arial" w:cs="Arial"/>
          <w:b/>
          <w:bCs/>
        </w:rPr>
      </w:pPr>
      <w:r w:rsidRPr="008B4B14">
        <w:rPr>
          <w:rFonts w:ascii="Arial" w:hAnsi="Arial" w:cs="Arial"/>
          <w:b/>
          <w:bCs/>
        </w:rPr>
        <w:t xml:space="preserve">I.  Israel’s </w:t>
      </w:r>
      <w:r w:rsidRPr="008B4B14">
        <w:rPr>
          <w:rFonts w:ascii="Arial" w:hAnsi="Arial" w:cs="Arial"/>
          <w:b/>
          <w:bCs/>
          <w:i/>
          <w:iCs/>
        </w:rPr>
        <w:t xml:space="preserve">Religious Apostasy- Punishment is Coming, </w:t>
      </w:r>
      <w:r w:rsidRPr="008B4B14">
        <w:rPr>
          <w:rFonts w:ascii="Arial" w:hAnsi="Arial" w:cs="Arial"/>
          <w:b/>
          <w:bCs/>
          <w:u w:val="single"/>
        </w:rPr>
        <w:t>chp.9</w:t>
      </w:r>
    </w:p>
    <w:p w14:paraId="7872A37C" w14:textId="77777777" w:rsidR="008B4B14" w:rsidRPr="008B4B14" w:rsidRDefault="008B4B14" w:rsidP="008B4B14">
      <w:pPr>
        <w:pStyle w:val="Footer"/>
        <w:tabs>
          <w:tab w:val="clear" w:pos="4320"/>
          <w:tab w:val="clear" w:pos="8640"/>
        </w:tabs>
        <w:spacing w:after="120"/>
        <w:rPr>
          <w:rFonts w:ascii="Arial" w:hAnsi="Arial" w:cs="Arial"/>
        </w:rPr>
      </w:pPr>
      <w:r w:rsidRPr="008B4B14">
        <w:rPr>
          <w:rFonts w:ascii="Arial" w:hAnsi="Arial" w:cs="Arial"/>
        </w:rPr>
        <w:t xml:space="preserve">The prohibition of </w:t>
      </w:r>
      <w:r w:rsidRPr="008B4B14">
        <w:rPr>
          <w:rFonts w:ascii="Arial" w:hAnsi="Arial" w:cs="Arial"/>
          <w:u w:val="single"/>
        </w:rPr>
        <w:t>v.1</w:t>
      </w:r>
      <w:r w:rsidRPr="008B4B14">
        <w:rPr>
          <w:rFonts w:ascii="Arial" w:hAnsi="Arial" w:cs="Arial"/>
        </w:rPr>
        <w:t xml:space="preserve"> concerning </w:t>
      </w:r>
      <w:r w:rsidRPr="008B4B14">
        <w:rPr>
          <w:rFonts w:ascii="Arial" w:hAnsi="Arial" w:cs="Arial"/>
          <w:i/>
          <w:iCs/>
        </w:rPr>
        <w:t>“rejoicing”</w:t>
      </w:r>
      <w:r w:rsidRPr="008B4B14">
        <w:rPr>
          <w:rFonts w:ascii="Arial" w:hAnsi="Arial" w:cs="Arial"/>
        </w:rPr>
        <w:t xml:space="preserve"> may have been in response to Israel’s temporary respite from the oppression of the Assyrians described in </w:t>
      </w:r>
      <w:r w:rsidRPr="008B4B14">
        <w:rPr>
          <w:rFonts w:ascii="Arial" w:hAnsi="Arial" w:cs="Arial"/>
          <w:u w:val="single"/>
        </w:rPr>
        <w:t>2Kings 15:19-20</w:t>
      </w:r>
      <w:r w:rsidRPr="008B4B14">
        <w:rPr>
          <w:rFonts w:ascii="Arial" w:hAnsi="Arial" w:cs="Arial"/>
        </w:rPr>
        <w:t xml:space="preserve">.  King Pul (a.k.a </w:t>
      </w:r>
      <w:r w:rsidRPr="008B4B14">
        <w:rPr>
          <w:rFonts w:ascii="Arial" w:hAnsi="Arial" w:cs="Arial"/>
          <w:i/>
          <w:iCs/>
        </w:rPr>
        <w:t xml:space="preserve">Tiglath-Pilleser III, </w:t>
      </w:r>
      <w:r w:rsidRPr="008B4B14">
        <w:rPr>
          <w:rFonts w:ascii="Arial" w:hAnsi="Arial" w:cs="Arial"/>
          <w:u w:val="single"/>
        </w:rPr>
        <w:t>cf.1Chron.5:26</w:t>
      </w:r>
      <w:r w:rsidRPr="008B4B14">
        <w:rPr>
          <w:rFonts w:ascii="Arial" w:hAnsi="Arial" w:cs="Arial"/>
        </w:rPr>
        <w:t xml:space="preserve">) of the Assyrians is paid a tribute collected by Menahem from the wealthy nobles of Israel.  Pul then returned to Assyria and the Israelites may have thought that they had escaped the destruction that had been prophesied by Hosea.  But such was surely not the case.  If these events are what is being described in </w:t>
      </w:r>
      <w:r w:rsidRPr="008B4B14">
        <w:rPr>
          <w:rFonts w:ascii="Arial" w:hAnsi="Arial" w:cs="Arial"/>
          <w:u w:val="single"/>
        </w:rPr>
        <w:t>v.1</w:t>
      </w:r>
      <w:r w:rsidRPr="008B4B14">
        <w:rPr>
          <w:rFonts w:ascii="Arial" w:hAnsi="Arial" w:cs="Arial"/>
        </w:rPr>
        <w:t xml:space="preserve">, then Israel is again charged with </w:t>
      </w:r>
      <w:r w:rsidRPr="008B4B14">
        <w:rPr>
          <w:rFonts w:ascii="Arial" w:hAnsi="Arial" w:cs="Arial"/>
          <w:i/>
          <w:iCs/>
        </w:rPr>
        <w:t>playing the harlot</w:t>
      </w:r>
      <w:r w:rsidRPr="008B4B14">
        <w:rPr>
          <w:rFonts w:ascii="Arial" w:hAnsi="Arial" w:cs="Arial"/>
        </w:rPr>
        <w:t xml:space="preserve"> for seeking such an alliance with a foreign government rather than with God.  This </w:t>
      </w:r>
      <w:r w:rsidRPr="008B4B14">
        <w:rPr>
          <w:rFonts w:ascii="Arial" w:hAnsi="Arial" w:cs="Arial"/>
          <w:i/>
          <w:iCs/>
        </w:rPr>
        <w:t xml:space="preserve">“new wine” </w:t>
      </w:r>
      <w:r w:rsidRPr="008B4B14">
        <w:rPr>
          <w:rFonts w:ascii="Arial" w:hAnsi="Arial" w:cs="Arial"/>
        </w:rPr>
        <w:t>(</w:t>
      </w:r>
      <w:r w:rsidRPr="008B4B14">
        <w:rPr>
          <w:rFonts w:ascii="Arial" w:hAnsi="Arial" w:cs="Arial"/>
          <w:u w:val="single"/>
        </w:rPr>
        <w:t>v.2</w:t>
      </w:r>
      <w:r w:rsidRPr="008B4B14">
        <w:rPr>
          <w:rFonts w:ascii="Arial" w:hAnsi="Arial" w:cs="Arial"/>
        </w:rPr>
        <w:t xml:space="preserve">) of Assyria would soon fail and Israel will be removed from </w:t>
      </w:r>
      <w:r w:rsidRPr="008B4B14">
        <w:rPr>
          <w:rFonts w:ascii="Arial" w:hAnsi="Arial" w:cs="Arial"/>
          <w:i/>
          <w:iCs/>
        </w:rPr>
        <w:t>“the Lord’s land</w:t>
      </w:r>
      <w:r w:rsidR="00556261">
        <w:rPr>
          <w:rFonts w:ascii="Arial" w:hAnsi="Arial" w:cs="Arial"/>
          <w:i/>
          <w:iCs/>
        </w:rPr>
        <w:t>,</w:t>
      </w:r>
      <w:r w:rsidRPr="008B4B14">
        <w:rPr>
          <w:rFonts w:ascii="Arial" w:hAnsi="Arial" w:cs="Arial"/>
          <w:i/>
          <w:iCs/>
        </w:rPr>
        <w:t>”</w:t>
      </w:r>
      <w:r w:rsidR="00556261">
        <w:rPr>
          <w:rFonts w:ascii="Arial" w:hAnsi="Arial" w:cs="Arial"/>
          <w:i/>
          <w:iCs/>
        </w:rPr>
        <w:t xml:space="preserve"> </w:t>
      </w:r>
      <w:r w:rsidR="00556261">
        <w:rPr>
          <w:rFonts w:ascii="Arial" w:hAnsi="Arial" w:cs="Arial"/>
          <w:iCs/>
          <w:u w:val="single"/>
        </w:rPr>
        <w:t>v.3a</w:t>
      </w:r>
      <w:r w:rsidR="00556261">
        <w:rPr>
          <w:rFonts w:ascii="Arial" w:hAnsi="Arial" w:cs="Arial"/>
          <w:iCs/>
        </w:rPr>
        <w:t>.</w:t>
      </w:r>
      <w:r w:rsidRPr="008B4B14">
        <w:rPr>
          <w:rFonts w:ascii="Arial" w:hAnsi="Arial" w:cs="Arial"/>
        </w:rPr>
        <w:t xml:space="preserve">  The </w:t>
      </w:r>
      <w:r w:rsidRPr="008B4B14">
        <w:rPr>
          <w:rFonts w:ascii="Arial" w:hAnsi="Arial" w:cs="Arial"/>
          <w:i/>
          <w:iCs/>
        </w:rPr>
        <w:t>“return to Egypt”</w:t>
      </w:r>
      <w:r w:rsidRPr="008B4B14">
        <w:rPr>
          <w:rFonts w:ascii="Arial" w:hAnsi="Arial" w:cs="Arial"/>
        </w:rPr>
        <w:t xml:space="preserve"> is again a reference to the Egyptian </w:t>
      </w:r>
      <w:r w:rsidRPr="008B4B14">
        <w:rPr>
          <w:rFonts w:ascii="Arial" w:hAnsi="Arial" w:cs="Arial"/>
          <w:i/>
          <w:iCs/>
        </w:rPr>
        <w:t xml:space="preserve">slavery </w:t>
      </w:r>
      <w:r w:rsidRPr="008B4B14">
        <w:rPr>
          <w:rFonts w:ascii="Arial" w:hAnsi="Arial" w:cs="Arial"/>
        </w:rPr>
        <w:t xml:space="preserve">of Israel’s past that would become her future in Assyria, </w:t>
      </w:r>
      <w:r w:rsidRPr="008B4B14">
        <w:rPr>
          <w:rFonts w:ascii="Arial" w:hAnsi="Arial" w:cs="Arial"/>
          <w:u w:val="single"/>
        </w:rPr>
        <w:t>v.3</w:t>
      </w:r>
      <w:r w:rsidR="00556261">
        <w:rPr>
          <w:rFonts w:ascii="Arial" w:hAnsi="Arial" w:cs="Arial"/>
          <w:u w:val="single"/>
        </w:rPr>
        <w:t>b; cf. 11:5</w:t>
      </w:r>
      <w:r w:rsidRPr="008B4B14">
        <w:rPr>
          <w:rFonts w:ascii="Arial" w:hAnsi="Arial" w:cs="Arial"/>
        </w:rPr>
        <w:t xml:space="preserve">.  The eating of </w:t>
      </w:r>
      <w:r w:rsidRPr="008B4B14">
        <w:rPr>
          <w:rFonts w:ascii="Arial" w:hAnsi="Arial" w:cs="Arial"/>
          <w:i/>
          <w:iCs/>
        </w:rPr>
        <w:t xml:space="preserve">“unclean food” </w:t>
      </w:r>
      <w:r w:rsidRPr="008B4B14">
        <w:rPr>
          <w:rFonts w:ascii="Arial" w:hAnsi="Arial" w:cs="Arial"/>
        </w:rPr>
        <w:t xml:space="preserve">(or </w:t>
      </w:r>
      <w:r w:rsidRPr="008B4B14">
        <w:rPr>
          <w:rFonts w:ascii="Arial" w:hAnsi="Arial" w:cs="Arial"/>
          <w:i/>
          <w:iCs/>
        </w:rPr>
        <w:t xml:space="preserve">“bread” </w:t>
      </w:r>
      <w:r w:rsidRPr="008B4B14">
        <w:rPr>
          <w:rFonts w:ascii="Arial" w:hAnsi="Arial" w:cs="Arial"/>
        </w:rPr>
        <w:t>in s</w:t>
      </w:r>
      <w:r w:rsidR="00556261">
        <w:rPr>
          <w:rFonts w:ascii="Arial" w:hAnsi="Arial" w:cs="Arial"/>
        </w:rPr>
        <w:t xml:space="preserve">ome translations) is </w:t>
      </w:r>
      <w:r w:rsidRPr="008B4B14">
        <w:rPr>
          <w:rFonts w:ascii="Arial" w:hAnsi="Arial" w:cs="Arial"/>
          <w:i/>
          <w:iCs/>
        </w:rPr>
        <w:t>unclean</w:t>
      </w:r>
      <w:r w:rsidRPr="008B4B14">
        <w:rPr>
          <w:rFonts w:ascii="Arial" w:hAnsi="Arial" w:cs="Arial"/>
        </w:rPr>
        <w:t xml:space="preserve"> for anything outside of Israel’s land was thus considered.   </w:t>
      </w:r>
    </w:p>
    <w:p w14:paraId="60F6C5E1" w14:textId="77777777" w:rsidR="008B4B14" w:rsidRPr="008B4B14" w:rsidRDefault="008B4B14" w:rsidP="008B4B14">
      <w:pPr>
        <w:pStyle w:val="Footer"/>
        <w:tabs>
          <w:tab w:val="clear" w:pos="4320"/>
          <w:tab w:val="clear" w:pos="8640"/>
        </w:tabs>
        <w:spacing w:after="120"/>
        <w:rPr>
          <w:rFonts w:ascii="Arial" w:hAnsi="Arial" w:cs="Arial"/>
        </w:rPr>
      </w:pPr>
      <w:r w:rsidRPr="008B4B14">
        <w:rPr>
          <w:rFonts w:ascii="Arial" w:hAnsi="Arial" w:cs="Arial"/>
        </w:rPr>
        <w:t xml:space="preserve">Their newfound prosperity, gained by tribute to Assyria, could not be made acceptable to the Lord by making </w:t>
      </w:r>
      <w:r w:rsidRPr="008B4B14">
        <w:rPr>
          <w:rFonts w:ascii="Arial" w:hAnsi="Arial" w:cs="Arial"/>
          <w:i/>
          <w:iCs/>
        </w:rPr>
        <w:t xml:space="preserve">libations </w:t>
      </w:r>
      <w:r w:rsidRPr="008B4B14">
        <w:rPr>
          <w:rFonts w:ascii="Arial" w:hAnsi="Arial" w:cs="Arial"/>
        </w:rPr>
        <w:t xml:space="preserve">and </w:t>
      </w:r>
      <w:r w:rsidRPr="008B4B14">
        <w:rPr>
          <w:rFonts w:ascii="Arial" w:hAnsi="Arial" w:cs="Arial"/>
          <w:i/>
          <w:iCs/>
        </w:rPr>
        <w:t xml:space="preserve">sacrifices </w:t>
      </w:r>
      <w:r w:rsidRPr="008B4B14">
        <w:rPr>
          <w:rFonts w:ascii="Arial" w:hAnsi="Arial" w:cs="Arial"/>
        </w:rPr>
        <w:t xml:space="preserve">to Him, </w:t>
      </w:r>
      <w:r w:rsidRPr="008B4B14">
        <w:rPr>
          <w:rFonts w:ascii="Arial" w:hAnsi="Arial" w:cs="Arial"/>
          <w:u w:val="single"/>
        </w:rPr>
        <w:t>v.4</w:t>
      </w:r>
      <w:r w:rsidRPr="008B4B14">
        <w:rPr>
          <w:rFonts w:ascii="Arial" w:hAnsi="Arial" w:cs="Arial"/>
        </w:rPr>
        <w:t xml:space="preserve">.  Instead, these </w:t>
      </w:r>
      <w:r w:rsidRPr="008B4B14">
        <w:rPr>
          <w:rFonts w:ascii="Arial" w:hAnsi="Arial" w:cs="Arial"/>
          <w:i/>
          <w:iCs/>
        </w:rPr>
        <w:t xml:space="preserve">sacrifices </w:t>
      </w:r>
      <w:r w:rsidRPr="008B4B14">
        <w:rPr>
          <w:rFonts w:ascii="Arial" w:hAnsi="Arial" w:cs="Arial"/>
        </w:rPr>
        <w:t xml:space="preserve">which they evidently attempted to offer would become as </w:t>
      </w:r>
      <w:r w:rsidRPr="008B4B14">
        <w:rPr>
          <w:rFonts w:ascii="Arial" w:hAnsi="Arial" w:cs="Arial"/>
          <w:i/>
          <w:iCs/>
        </w:rPr>
        <w:t xml:space="preserve">“mourner’s bread” </w:t>
      </w:r>
      <w:r w:rsidRPr="008B4B14">
        <w:rPr>
          <w:rFonts w:ascii="Arial" w:hAnsi="Arial" w:cs="Arial"/>
        </w:rPr>
        <w:t xml:space="preserve">defiling all who partook.  </w:t>
      </w:r>
      <w:r w:rsidRPr="008B4B14">
        <w:rPr>
          <w:rFonts w:ascii="Arial" w:hAnsi="Arial" w:cs="Arial"/>
          <w:i/>
          <w:iCs/>
        </w:rPr>
        <w:t xml:space="preserve">Mourner’s bread </w:t>
      </w:r>
      <w:r w:rsidRPr="008B4B14">
        <w:rPr>
          <w:rFonts w:ascii="Arial" w:hAnsi="Arial" w:cs="Arial"/>
        </w:rPr>
        <w:t xml:space="preserve">is usually eaten in mourning for the dead so that all partakers </w:t>
      </w:r>
      <w:r w:rsidRPr="008B4B14">
        <w:rPr>
          <w:rFonts w:ascii="Arial" w:hAnsi="Arial" w:cs="Arial"/>
          <w:i/>
          <w:iCs/>
        </w:rPr>
        <w:t xml:space="preserve">share grief </w:t>
      </w:r>
      <w:r w:rsidRPr="008B4B14">
        <w:rPr>
          <w:rFonts w:ascii="Arial" w:hAnsi="Arial" w:cs="Arial"/>
        </w:rPr>
        <w:t>with the bereaved (</w:t>
      </w:r>
      <w:r w:rsidRPr="008B4B14">
        <w:rPr>
          <w:rFonts w:ascii="Arial" w:hAnsi="Arial" w:cs="Arial"/>
          <w:u w:val="single"/>
        </w:rPr>
        <w:t>cf. Jer.16:7</w:t>
      </w:r>
      <w:r w:rsidRPr="008B4B14">
        <w:rPr>
          <w:rFonts w:ascii="Arial" w:hAnsi="Arial" w:cs="Arial"/>
        </w:rPr>
        <w:t xml:space="preserve">).  Here, the idea seems to be that what Israel would attempt to sacrifice to the Lord, </w:t>
      </w:r>
      <w:r w:rsidR="00C12EEC">
        <w:rPr>
          <w:rFonts w:ascii="Arial" w:hAnsi="Arial" w:cs="Arial"/>
        </w:rPr>
        <w:t xml:space="preserve">in </w:t>
      </w:r>
      <w:r w:rsidRPr="008B4B14">
        <w:rPr>
          <w:rFonts w:ascii="Arial" w:hAnsi="Arial" w:cs="Arial"/>
        </w:rPr>
        <w:t xml:space="preserve">celebration of this treaty with Assyria, would in fact become a </w:t>
      </w:r>
      <w:r w:rsidRPr="008B4B14">
        <w:rPr>
          <w:rFonts w:ascii="Arial" w:hAnsi="Arial" w:cs="Arial"/>
          <w:i/>
          <w:iCs/>
        </w:rPr>
        <w:t xml:space="preserve">feast of mourning </w:t>
      </w:r>
      <w:r w:rsidRPr="008B4B14">
        <w:rPr>
          <w:rFonts w:ascii="Arial" w:hAnsi="Arial" w:cs="Arial"/>
        </w:rPr>
        <w:t xml:space="preserve">for their own destruction, </w:t>
      </w:r>
      <w:r w:rsidRPr="008B4B14">
        <w:rPr>
          <w:rFonts w:ascii="Arial" w:hAnsi="Arial" w:cs="Arial"/>
          <w:u w:val="single"/>
        </w:rPr>
        <w:t>cf. vv.5-6</w:t>
      </w:r>
      <w:r w:rsidRPr="008B4B14">
        <w:rPr>
          <w:rFonts w:ascii="Arial" w:hAnsi="Arial" w:cs="Arial"/>
        </w:rPr>
        <w:t xml:space="preserve">.  </w:t>
      </w:r>
      <w:r w:rsidRPr="008B4B14">
        <w:rPr>
          <w:rFonts w:ascii="Arial" w:hAnsi="Arial" w:cs="Arial"/>
          <w:i/>
          <w:iCs/>
        </w:rPr>
        <w:t>Memphis</w:t>
      </w:r>
      <w:r w:rsidRPr="008B4B14">
        <w:rPr>
          <w:rFonts w:ascii="Arial" w:hAnsi="Arial" w:cs="Arial"/>
        </w:rPr>
        <w:t xml:space="preserve"> was a chief-city of Egypt, which here is represented as becoming the burial ground for Israel and their opulent feasts. </w:t>
      </w:r>
    </w:p>
    <w:p w14:paraId="76123010" w14:textId="77777777" w:rsidR="008B4B14" w:rsidRPr="008B4B14" w:rsidRDefault="008B4B14" w:rsidP="008B4B14">
      <w:pPr>
        <w:pStyle w:val="Footer"/>
        <w:tabs>
          <w:tab w:val="clear" w:pos="4320"/>
          <w:tab w:val="clear" w:pos="8640"/>
        </w:tabs>
        <w:spacing w:after="120"/>
        <w:rPr>
          <w:rFonts w:ascii="Arial" w:hAnsi="Arial" w:cs="Arial"/>
          <w:iCs/>
        </w:rPr>
      </w:pPr>
      <w:r w:rsidRPr="008B4B14">
        <w:rPr>
          <w:rFonts w:ascii="Arial" w:hAnsi="Arial" w:cs="Arial"/>
          <w:u w:val="single"/>
        </w:rPr>
        <w:t>Verses 7-9</w:t>
      </w:r>
      <w:r w:rsidRPr="008B4B14">
        <w:rPr>
          <w:rFonts w:ascii="Arial" w:hAnsi="Arial" w:cs="Arial"/>
        </w:rPr>
        <w:t xml:space="preserve"> present some difficulties with regard to interpretation.  The first part of </w:t>
      </w:r>
      <w:r w:rsidRPr="008B4B14">
        <w:rPr>
          <w:rFonts w:ascii="Arial" w:hAnsi="Arial" w:cs="Arial"/>
          <w:u w:val="single"/>
        </w:rPr>
        <w:t>v.7</w:t>
      </w:r>
      <w:r w:rsidR="00AE078B">
        <w:rPr>
          <w:rFonts w:ascii="Arial" w:hAnsi="Arial" w:cs="Arial"/>
        </w:rPr>
        <w:t xml:space="preserve"> isn’t too tough.  D</w:t>
      </w:r>
      <w:r w:rsidRPr="008B4B14">
        <w:rPr>
          <w:rFonts w:ascii="Arial" w:hAnsi="Arial" w:cs="Arial"/>
        </w:rPr>
        <w:t xml:space="preserve">espite Israel’s false hope, their </w:t>
      </w:r>
      <w:r w:rsidRPr="008B4B14">
        <w:rPr>
          <w:rFonts w:ascii="Arial" w:hAnsi="Arial" w:cs="Arial"/>
          <w:i/>
          <w:iCs/>
        </w:rPr>
        <w:t xml:space="preserve">days of punishment </w:t>
      </w:r>
      <w:r w:rsidRPr="008B4B14">
        <w:rPr>
          <w:rFonts w:ascii="Arial" w:hAnsi="Arial" w:cs="Arial"/>
        </w:rPr>
        <w:t xml:space="preserve">and </w:t>
      </w:r>
      <w:r w:rsidRPr="008B4B14">
        <w:rPr>
          <w:rFonts w:ascii="Arial" w:hAnsi="Arial" w:cs="Arial"/>
          <w:i/>
          <w:iCs/>
        </w:rPr>
        <w:t>retribution</w:t>
      </w:r>
      <w:r w:rsidRPr="008B4B14">
        <w:rPr>
          <w:rFonts w:ascii="Arial" w:hAnsi="Arial" w:cs="Arial"/>
        </w:rPr>
        <w:t xml:space="preserve"> are here!  And the last part concerning Israel’s </w:t>
      </w:r>
      <w:r w:rsidRPr="008B4B14">
        <w:rPr>
          <w:rFonts w:ascii="Arial" w:hAnsi="Arial" w:cs="Arial"/>
          <w:i/>
          <w:iCs/>
        </w:rPr>
        <w:t xml:space="preserve">gross iniquity </w:t>
      </w:r>
      <w:r w:rsidRPr="008B4B14">
        <w:rPr>
          <w:rFonts w:ascii="Arial" w:hAnsi="Arial" w:cs="Arial"/>
        </w:rPr>
        <w:t xml:space="preserve">and </w:t>
      </w:r>
      <w:r w:rsidRPr="008B4B14">
        <w:rPr>
          <w:rFonts w:ascii="Arial" w:hAnsi="Arial" w:cs="Arial"/>
          <w:i/>
          <w:iCs/>
        </w:rPr>
        <w:t xml:space="preserve">great hostility </w:t>
      </w:r>
      <w:r w:rsidR="00AE078B">
        <w:rPr>
          <w:rFonts w:ascii="Arial" w:hAnsi="Arial" w:cs="Arial"/>
        </w:rPr>
        <w:t xml:space="preserve">is likewise </w:t>
      </w:r>
      <w:r w:rsidRPr="008B4B14">
        <w:rPr>
          <w:rFonts w:ascii="Arial" w:hAnsi="Arial" w:cs="Arial"/>
        </w:rPr>
        <w:t xml:space="preserve"> self-explanatory.  But the middle portion of the verse dealing with the </w:t>
      </w:r>
      <w:r w:rsidRPr="008B4B14">
        <w:rPr>
          <w:rFonts w:ascii="Arial" w:hAnsi="Arial" w:cs="Arial"/>
          <w:i/>
          <w:iCs/>
        </w:rPr>
        <w:t xml:space="preserve">prophet </w:t>
      </w:r>
      <w:r w:rsidRPr="008B4B14">
        <w:rPr>
          <w:rFonts w:ascii="Arial" w:hAnsi="Arial" w:cs="Arial"/>
        </w:rPr>
        <w:t xml:space="preserve">and the </w:t>
      </w:r>
      <w:r w:rsidRPr="008B4B14">
        <w:rPr>
          <w:rFonts w:ascii="Arial" w:hAnsi="Arial" w:cs="Arial"/>
          <w:i/>
          <w:iCs/>
        </w:rPr>
        <w:t xml:space="preserve">inspired man </w:t>
      </w:r>
      <w:r w:rsidRPr="008B4B14">
        <w:rPr>
          <w:rFonts w:ascii="Arial" w:hAnsi="Arial" w:cs="Arial"/>
        </w:rPr>
        <w:t xml:space="preserve">is a bit more difficult to discern.  It appears that these are referring to </w:t>
      </w:r>
      <w:r w:rsidRPr="008B4B14">
        <w:rPr>
          <w:rFonts w:ascii="Arial" w:hAnsi="Arial" w:cs="Arial"/>
          <w:i/>
          <w:iCs/>
        </w:rPr>
        <w:t>false prophets</w:t>
      </w:r>
      <w:r w:rsidRPr="008B4B14">
        <w:rPr>
          <w:rFonts w:ascii="Arial" w:hAnsi="Arial" w:cs="Arial"/>
        </w:rPr>
        <w:t xml:space="preserve"> and those who </w:t>
      </w:r>
      <w:r w:rsidRPr="008B4B14">
        <w:rPr>
          <w:rFonts w:ascii="Arial" w:hAnsi="Arial" w:cs="Arial"/>
          <w:i/>
          <w:iCs/>
        </w:rPr>
        <w:t>claim inspiration</w:t>
      </w:r>
      <w:r w:rsidRPr="008B4B14">
        <w:rPr>
          <w:rFonts w:ascii="Arial" w:hAnsi="Arial" w:cs="Arial"/>
        </w:rPr>
        <w:t xml:space="preserve"> that have predicted </w:t>
      </w:r>
      <w:r w:rsidRPr="008B4B14">
        <w:rPr>
          <w:rFonts w:ascii="Arial" w:hAnsi="Arial" w:cs="Arial"/>
          <w:i/>
          <w:iCs/>
        </w:rPr>
        <w:t>ease in Zion</w:t>
      </w:r>
      <w:r w:rsidRPr="008B4B14">
        <w:rPr>
          <w:rFonts w:ascii="Arial" w:hAnsi="Arial" w:cs="Arial"/>
        </w:rPr>
        <w:t xml:space="preserve"> because of the treaty with Assyria.  If this is correct, then God is obviously indicating that it is foolish to believe and trust such men, </w:t>
      </w:r>
      <w:r w:rsidRPr="008B4B14">
        <w:rPr>
          <w:rFonts w:ascii="Arial" w:hAnsi="Arial" w:cs="Arial"/>
          <w:u w:val="single"/>
        </w:rPr>
        <w:t>cf. Micah 2:11</w:t>
      </w:r>
      <w:r w:rsidRPr="008B4B14">
        <w:rPr>
          <w:rFonts w:ascii="Arial" w:hAnsi="Arial" w:cs="Arial"/>
        </w:rPr>
        <w:t xml:space="preserve">.   Thus, the </w:t>
      </w:r>
      <w:r w:rsidRPr="008B4B14">
        <w:rPr>
          <w:rFonts w:ascii="Arial" w:hAnsi="Arial" w:cs="Arial"/>
          <w:i/>
        </w:rPr>
        <w:t>blind</w:t>
      </w:r>
      <w:r w:rsidR="00AE078B">
        <w:rPr>
          <w:rFonts w:ascii="Arial" w:hAnsi="Arial" w:cs="Arial"/>
          <w:iCs/>
        </w:rPr>
        <w:t xml:space="preserve"> lead</w:t>
      </w:r>
      <w:r w:rsidRPr="008B4B14">
        <w:rPr>
          <w:rFonts w:ascii="Arial" w:hAnsi="Arial" w:cs="Arial"/>
          <w:iCs/>
        </w:rPr>
        <w:t xml:space="preserve"> the </w:t>
      </w:r>
      <w:r w:rsidRPr="008B4B14">
        <w:rPr>
          <w:rFonts w:ascii="Arial" w:hAnsi="Arial" w:cs="Arial"/>
          <w:i/>
        </w:rPr>
        <w:t>blind.</w:t>
      </w:r>
    </w:p>
    <w:p w14:paraId="32CAC229" w14:textId="77777777" w:rsidR="008B4B14" w:rsidRPr="008B4B14" w:rsidRDefault="008B4B14" w:rsidP="008B4B14">
      <w:pPr>
        <w:pStyle w:val="Footer"/>
        <w:tabs>
          <w:tab w:val="clear" w:pos="4320"/>
          <w:tab w:val="clear" w:pos="8640"/>
        </w:tabs>
        <w:spacing w:after="120"/>
        <w:rPr>
          <w:rFonts w:ascii="Arial" w:hAnsi="Arial" w:cs="Arial"/>
          <w:iCs/>
        </w:rPr>
      </w:pPr>
      <w:r w:rsidRPr="008B4B14">
        <w:rPr>
          <w:rFonts w:ascii="Arial" w:hAnsi="Arial" w:cs="Arial"/>
          <w:iCs/>
        </w:rPr>
        <w:t xml:space="preserve">In </w:t>
      </w:r>
      <w:r w:rsidRPr="008B4B14">
        <w:rPr>
          <w:rFonts w:ascii="Arial" w:hAnsi="Arial" w:cs="Arial"/>
          <w:iCs/>
          <w:u w:val="single"/>
        </w:rPr>
        <w:t>v.10</w:t>
      </w:r>
      <w:r w:rsidRPr="008B4B14">
        <w:rPr>
          <w:rFonts w:ascii="Arial" w:hAnsi="Arial" w:cs="Arial"/>
          <w:iCs/>
        </w:rPr>
        <w:t xml:space="preserve">, God says He </w:t>
      </w:r>
      <w:r w:rsidRPr="008B4B14">
        <w:rPr>
          <w:rFonts w:ascii="Arial" w:hAnsi="Arial" w:cs="Arial"/>
          <w:i/>
        </w:rPr>
        <w:t>“found Israel like grapes in the wilderness…</w:t>
      </w:r>
      <w:r w:rsidR="00AE078B">
        <w:rPr>
          <w:rFonts w:ascii="Arial" w:hAnsi="Arial" w:cs="Arial"/>
          <w:i/>
        </w:rPr>
        <w:t xml:space="preserve"> </w:t>
      </w:r>
      <w:r w:rsidRPr="008B4B14">
        <w:rPr>
          <w:rFonts w:ascii="Arial" w:hAnsi="Arial" w:cs="Arial"/>
          <w:i/>
        </w:rPr>
        <w:t xml:space="preserve">as the earliest fruit on the fig tree in its first season.”  </w:t>
      </w:r>
      <w:r w:rsidRPr="008B4B14">
        <w:rPr>
          <w:rFonts w:ascii="Arial" w:hAnsi="Arial" w:cs="Arial"/>
          <w:iCs/>
        </w:rPr>
        <w:t>This is a testament of Israel’s early history</w:t>
      </w:r>
      <w:r w:rsidR="00AE078B">
        <w:rPr>
          <w:rFonts w:ascii="Arial" w:hAnsi="Arial" w:cs="Arial"/>
          <w:iCs/>
        </w:rPr>
        <w:t>,</w:t>
      </w:r>
      <w:r w:rsidRPr="008B4B14">
        <w:rPr>
          <w:rFonts w:ascii="Arial" w:hAnsi="Arial" w:cs="Arial"/>
          <w:iCs/>
        </w:rPr>
        <w:t xml:space="preserve"> as also found in </w:t>
      </w:r>
      <w:r w:rsidRPr="008B4B14">
        <w:rPr>
          <w:rFonts w:ascii="Arial" w:hAnsi="Arial" w:cs="Arial"/>
          <w:iCs/>
          <w:u w:val="single"/>
        </w:rPr>
        <w:t>10:1</w:t>
      </w:r>
      <w:r w:rsidRPr="008B4B14">
        <w:rPr>
          <w:rFonts w:ascii="Arial" w:hAnsi="Arial" w:cs="Arial"/>
          <w:iCs/>
        </w:rPr>
        <w:t xml:space="preserve"> and </w:t>
      </w:r>
      <w:r w:rsidRPr="008B4B14">
        <w:rPr>
          <w:rFonts w:ascii="Arial" w:hAnsi="Arial" w:cs="Arial"/>
          <w:iCs/>
          <w:u w:val="single"/>
        </w:rPr>
        <w:t>11:1</w:t>
      </w:r>
      <w:r w:rsidRPr="008B4B14">
        <w:rPr>
          <w:rFonts w:ascii="Arial" w:hAnsi="Arial" w:cs="Arial"/>
          <w:iCs/>
        </w:rPr>
        <w:t xml:space="preserve">.  The point is this: Israel’s faithfulness in her early days as a nation gladdened God heart as would fresh fruit found in a barren wasteland.  But they had gone astray to idolatry and became, in keeping with the metaphor, as </w:t>
      </w:r>
      <w:r w:rsidRPr="008B4B14">
        <w:rPr>
          <w:rFonts w:ascii="Arial" w:hAnsi="Arial" w:cs="Arial"/>
          <w:i/>
        </w:rPr>
        <w:t xml:space="preserve">detestable </w:t>
      </w:r>
      <w:r w:rsidRPr="008B4B14">
        <w:rPr>
          <w:rFonts w:ascii="Arial" w:hAnsi="Arial" w:cs="Arial"/>
          <w:iCs/>
        </w:rPr>
        <w:t xml:space="preserve">as rotted fruit, </w:t>
      </w:r>
      <w:r w:rsidRPr="008B4B14">
        <w:rPr>
          <w:rFonts w:ascii="Arial" w:hAnsi="Arial" w:cs="Arial"/>
          <w:iCs/>
          <w:u w:val="single"/>
        </w:rPr>
        <w:t>v.10b</w:t>
      </w:r>
      <w:r w:rsidRPr="008B4B14">
        <w:rPr>
          <w:rFonts w:ascii="Arial" w:hAnsi="Arial" w:cs="Arial"/>
          <w:iCs/>
        </w:rPr>
        <w:t xml:space="preserve">.  To God, they became as putrid as the idols that they loved. </w:t>
      </w:r>
    </w:p>
    <w:p w14:paraId="27876B8C" w14:textId="77777777" w:rsidR="008B4B14" w:rsidRPr="008B4B14" w:rsidRDefault="008B4B14" w:rsidP="008B4B14">
      <w:pPr>
        <w:pStyle w:val="Footer"/>
        <w:tabs>
          <w:tab w:val="clear" w:pos="4320"/>
          <w:tab w:val="clear" w:pos="8640"/>
        </w:tabs>
        <w:spacing w:after="120"/>
        <w:rPr>
          <w:rFonts w:ascii="Arial" w:hAnsi="Arial" w:cs="Arial"/>
          <w:iCs/>
        </w:rPr>
      </w:pPr>
      <w:r w:rsidRPr="008B4B14">
        <w:rPr>
          <w:rFonts w:ascii="Arial" w:hAnsi="Arial" w:cs="Arial"/>
          <w:iCs/>
        </w:rPr>
        <w:t xml:space="preserve">Beginning in </w:t>
      </w:r>
      <w:r w:rsidRPr="008B4B14">
        <w:rPr>
          <w:rFonts w:ascii="Arial" w:hAnsi="Arial" w:cs="Arial"/>
          <w:iCs/>
          <w:u w:val="single"/>
        </w:rPr>
        <w:t>v.11</w:t>
      </w:r>
      <w:r w:rsidRPr="008B4B14">
        <w:rPr>
          <w:rFonts w:ascii="Arial" w:hAnsi="Arial" w:cs="Arial"/>
          <w:iCs/>
        </w:rPr>
        <w:t xml:space="preserve"> and going through </w:t>
      </w:r>
      <w:r w:rsidRPr="008B4B14">
        <w:rPr>
          <w:rFonts w:ascii="Arial" w:hAnsi="Arial" w:cs="Arial"/>
          <w:iCs/>
          <w:u w:val="single"/>
        </w:rPr>
        <w:t>v.14</w:t>
      </w:r>
      <w:r w:rsidRPr="008B4B14">
        <w:rPr>
          <w:rFonts w:ascii="Arial" w:hAnsi="Arial" w:cs="Arial"/>
          <w:iCs/>
        </w:rPr>
        <w:t xml:space="preserve">, Hosea uses the name </w:t>
      </w:r>
      <w:r w:rsidRPr="008B4B14">
        <w:rPr>
          <w:rFonts w:ascii="Arial" w:hAnsi="Arial" w:cs="Arial"/>
          <w:i/>
        </w:rPr>
        <w:t>“Ephraim”</w:t>
      </w:r>
      <w:r w:rsidRPr="008B4B14">
        <w:rPr>
          <w:rFonts w:ascii="Arial" w:hAnsi="Arial" w:cs="Arial"/>
          <w:iCs/>
        </w:rPr>
        <w:t xml:space="preserve"> for another double-meaning analogy.  The name means </w:t>
      </w:r>
      <w:r w:rsidRPr="008B4B14">
        <w:rPr>
          <w:rFonts w:ascii="Arial" w:hAnsi="Arial" w:cs="Arial"/>
          <w:i/>
        </w:rPr>
        <w:t>“fruitfulness”</w:t>
      </w:r>
      <w:r w:rsidRPr="008B4B14">
        <w:rPr>
          <w:rFonts w:ascii="Arial" w:hAnsi="Arial" w:cs="Arial"/>
          <w:iCs/>
        </w:rPr>
        <w:t xml:space="preserve"> or </w:t>
      </w:r>
      <w:r w:rsidRPr="008B4B14">
        <w:rPr>
          <w:rFonts w:ascii="Arial" w:hAnsi="Arial" w:cs="Arial"/>
          <w:i/>
        </w:rPr>
        <w:t>“double fruit”</w:t>
      </w:r>
      <w:r w:rsidRPr="008B4B14">
        <w:rPr>
          <w:rFonts w:ascii="Arial" w:hAnsi="Arial" w:cs="Arial"/>
          <w:iCs/>
        </w:rPr>
        <w:t xml:space="preserve">.  In this section the prophet says of Ephraim that </w:t>
      </w:r>
      <w:r w:rsidRPr="008B4B14">
        <w:rPr>
          <w:rFonts w:ascii="Arial" w:hAnsi="Arial" w:cs="Arial"/>
          <w:i/>
        </w:rPr>
        <w:t>“their glory will fly away like a bird”</w:t>
      </w:r>
      <w:r w:rsidRPr="008B4B14">
        <w:rPr>
          <w:rFonts w:ascii="Arial" w:hAnsi="Arial" w:cs="Arial"/>
          <w:iCs/>
        </w:rPr>
        <w:t xml:space="preserve">- quickly.  </w:t>
      </w:r>
      <w:r w:rsidRPr="008B4B14">
        <w:rPr>
          <w:rFonts w:ascii="Arial" w:hAnsi="Arial" w:cs="Arial"/>
          <w:iCs/>
        </w:rPr>
        <w:lastRenderedPageBreak/>
        <w:t xml:space="preserve">But note also the connection made between </w:t>
      </w:r>
      <w:r w:rsidRPr="00C43B28">
        <w:rPr>
          <w:rFonts w:ascii="Arial" w:hAnsi="Arial" w:cs="Arial"/>
          <w:bCs/>
          <w:i/>
        </w:rPr>
        <w:t>glory</w:t>
      </w:r>
      <w:r w:rsidRPr="008B4B14">
        <w:rPr>
          <w:rFonts w:ascii="Arial" w:hAnsi="Arial" w:cs="Arial"/>
          <w:iCs/>
        </w:rPr>
        <w:t xml:space="preserve"> and the </w:t>
      </w:r>
      <w:r w:rsidRPr="008B4B14">
        <w:rPr>
          <w:rFonts w:ascii="Arial" w:hAnsi="Arial" w:cs="Arial"/>
          <w:i/>
        </w:rPr>
        <w:t xml:space="preserve">barrenness </w:t>
      </w:r>
      <w:r w:rsidRPr="008B4B14">
        <w:rPr>
          <w:rFonts w:ascii="Arial" w:hAnsi="Arial" w:cs="Arial"/>
          <w:iCs/>
        </w:rPr>
        <w:t xml:space="preserve">of Ephraim.  In Hebrew culture, barren wives were despised and shameful whereas </w:t>
      </w:r>
      <w:r w:rsidRPr="008B4B14">
        <w:rPr>
          <w:rFonts w:ascii="Arial" w:hAnsi="Arial" w:cs="Arial"/>
          <w:i/>
        </w:rPr>
        <w:t xml:space="preserve">fruitful </w:t>
      </w:r>
      <w:r w:rsidRPr="008B4B14">
        <w:rPr>
          <w:rFonts w:ascii="Arial" w:hAnsi="Arial" w:cs="Arial"/>
          <w:iCs/>
        </w:rPr>
        <w:t xml:space="preserve">or fertile ones were a cause for </w:t>
      </w:r>
      <w:r w:rsidRPr="008B4B14">
        <w:rPr>
          <w:rFonts w:ascii="Arial" w:hAnsi="Arial" w:cs="Arial"/>
          <w:i/>
        </w:rPr>
        <w:t xml:space="preserve">glory </w:t>
      </w:r>
      <w:r w:rsidRPr="008B4B14">
        <w:rPr>
          <w:rFonts w:ascii="Arial" w:hAnsi="Arial" w:cs="Arial"/>
          <w:iCs/>
        </w:rPr>
        <w:t xml:space="preserve">both to themselves and their husbands.  Here, Ephraim’s former </w:t>
      </w:r>
      <w:r w:rsidRPr="008B4B14">
        <w:rPr>
          <w:rFonts w:ascii="Arial" w:hAnsi="Arial" w:cs="Arial"/>
          <w:i/>
        </w:rPr>
        <w:t>glory</w:t>
      </w:r>
      <w:r w:rsidRPr="008B4B14">
        <w:rPr>
          <w:rFonts w:ascii="Arial" w:hAnsi="Arial" w:cs="Arial"/>
          <w:iCs/>
        </w:rPr>
        <w:t xml:space="preserve">, or </w:t>
      </w:r>
      <w:r w:rsidRPr="008B4B14">
        <w:rPr>
          <w:rFonts w:ascii="Arial" w:hAnsi="Arial" w:cs="Arial"/>
          <w:i/>
        </w:rPr>
        <w:t>fruitfulness</w:t>
      </w:r>
      <w:r w:rsidRPr="008B4B14">
        <w:rPr>
          <w:rFonts w:ascii="Arial" w:hAnsi="Arial" w:cs="Arial"/>
          <w:iCs/>
        </w:rPr>
        <w:t xml:space="preserve"> will fly away like a bird and leave only </w:t>
      </w:r>
      <w:r w:rsidRPr="008B4B14">
        <w:rPr>
          <w:rFonts w:ascii="Arial" w:hAnsi="Arial" w:cs="Arial"/>
          <w:i/>
        </w:rPr>
        <w:t xml:space="preserve">barrenness, miscarrying wombs, </w:t>
      </w:r>
      <w:r w:rsidRPr="008B4B14">
        <w:rPr>
          <w:rFonts w:ascii="Arial" w:hAnsi="Arial" w:cs="Arial"/>
          <w:iCs/>
        </w:rPr>
        <w:t xml:space="preserve">and </w:t>
      </w:r>
      <w:r w:rsidRPr="008B4B14">
        <w:rPr>
          <w:rFonts w:ascii="Arial" w:hAnsi="Arial" w:cs="Arial"/>
          <w:i/>
        </w:rPr>
        <w:t>dry breasts.</w:t>
      </w:r>
      <w:r w:rsidRPr="008B4B14">
        <w:rPr>
          <w:rFonts w:ascii="Arial" w:hAnsi="Arial" w:cs="Arial"/>
          <w:iCs/>
        </w:rPr>
        <w:t xml:space="preserve">  She who had been the </w:t>
      </w:r>
      <w:r w:rsidRPr="008B4B14">
        <w:rPr>
          <w:rFonts w:ascii="Arial" w:hAnsi="Arial" w:cs="Arial"/>
          <w:i/>
        </w:rPr>
        <w:t xml:space="preserve">glory </w:t>
      </w:r>
      <w:r w:rsidRPr="008B4B14">
        <w:rPr>
          <w:rFonts w:ascii="Arial" w:hAnsi="Arial" w:cs="Arial"/>
          <w:iCs/>
        </w:rPr>
        <w:t xml:space="preserve">of her </w:t>
      </w:r>
      <w:r w:rsidRPr="008B4B14">
        <w:rPr>
          <w:rFonts w:ascii="Arial" w:hAnsi="Arial" w:cs="Arial"/>
          <w:i/>
        </w:rPr>
        <w:t xml:space="preserve">spiritual </w:t>
      </w:r>
      <w:r w:rsidR="00C43B28">
        <w:rPr>
          <w:rFonts w:ascii="Arial" w:hAnsi="Arial" w:cs="Arial"/>
          <w:i/>
        </w:rPr>
        <w:t>h</w:t>
      </w:r>
      <w:r w:rsidRPr="008B4B14">
        <w:rPr>
          <w:rFonts w:ascii="Arial" w:hAnsi="Arial" w:cs="Arial"/>
          <w:i/>
        </w:rPr>
        <w:t xml:space="preserve">usband </w:t>
      </w:r>
      <w:r w:rsidRPr="008B4B14">
        <w:rPr>
          <w:rFonts w:ascii="Arial" w:hAnsi="Arial" w:cs="Arial"/>
          <w:iCs/>
        </w:rPr>
        <w:t xml:space="preserve">(God) would become shamefully </w:t>
      </w:r>
      <w:r w:rsidRPr="008B4B14">
        <w:rPr>
          <w:rFonts w:ascii="Arial" w:hAnsi="Arial" w:cs="Arial"/>
          <w:i/>
        </w:rPr>
        <w:t>fruitless.</w:t>
      </w:r>
    </w:p>
    <w:p w14:paraId="1135ACBC" w14:textId="77777777" w:rsidR="008B4B14" w:rsidRPr="008B4B14" w:rsidRDefault="00C43B28" w:rsidP="008B4B14">
      <w:pPr>
        <w:pStyle w:val="Footer"/>
        <w:tabs>
          <w:tab w:val="clear" w:pos="4320"/>
          <w:tab w:val="clear" w:pos="8640"/>
        </w:tabs>
        <w:spacing w:after="120"/>
        <w:rPr>
          <w:rFonts w:ascii="Arial" w:hAnsi="Arial" w:cs="Arial"/>
          <w:iCs/>
        </w:rPr>
      </w:pPr>
      <w:r>
        <w:rPr>
          <w:rFonts w:ascii="Arial" w:hAnsi="Arial" w:cs="Arial"/>
          <w:iCs/>
          <w:u w:val="single"/>
        </w:rPr>
        <w:t>V.15</w:t>
      </w:r>
      <w:r>
        <w:rPr>
          <w:rFonts w:ascii="Arial" w:hAnsi="Arial" w:cs="Arial"/>
          <w:iCs/>
        </w:rPr>
        <w:t xml:space="preserve"> </w:t>
      </w:r>
      <w:r w:rsidR="008B4B14" w:rsidRPr="008B4B14">
        <w:rPr>
          <w:rFonts w:ascii="Arial" w:hAnsi="Arial" w:cs="Arial"/>
          <w:iCs/>
        </w:rPr>
        <w:t xml:space="preserve">begins with the emphatic statement, </w:t>
      </w:r>
      <w:r w:rsidR="008B4B14" w:rsidRPr="008B4B14">
        <w:rPr>
          <w:rFonts w:ascii="Arial" w:hAnsi="Arial" w:cs="Arial"/>
          <w:i/>
        </w:rPr>
        <w:t xml:space="preserve">“All their evil is at Gilgal; indeed I came to hate them there!” </w:t>
      </w:r>
      <w:r w:rsidR="008B4B14" w:rsidRPr="008B4B14">
        <w:rPr>
          <w:rFonts w:ascii="Arial" w:hAnsi="Arial" w:cs="Arial"/>
          <w:iCs/>
        </w:rPr>
        <w:t xml:space="preserve">  Su</w:t>
      </w:r>
      <w:r>
        <w:rPr>
          <w:rFonts w:ascii="Arial" w:hAnsi="Arial" w:cs="Arial"/>
          <w:iCs/>
        </w:rPr>
        <w:t xml:space="preserve">ch begs the question; “What </w:t>
      </w:r>
      <w:r w:rsidR="008B4B14" w:rsidRPr="008B4B14">
        <w:rPr>
          <w:rFonts w:ascii="Arial" w:hAnsi="Arial" w:cs="Arial"/>
          <w:iCs/>
        </w:rPr>
        <w:t xml:space="preserve">happened at Gilgal to bring about such condemnation of the place?”  Gilgal was located northeast of Jerusalem in the Jordan valley.  It previously had been the site of many of God’s blessings upon Israel.  It was where Israel had camped and eaten the first produce of </w:t>
      </w:r>
      <w:r w:rsidR="008B4B14" w:rsidRPr="008B4B14">
        <w:rPr>
          <w:rFonts w:ascii="Arial" w:hAnsi="Arial" w:cs="Arial"/>
          <w:i/>
        </w:rPr>
        <w:t>the Land</w:t>
      </w:r>
      <w:r w:rsidR="008B4B14" w:rsidRPr="008B4B14">
        <w:rPr>
          <w:rFonts w:ascii="Arial" w:hAnsi="Arial" w:cs="Arial"/>
          <w:iCs/>
        </w:rPr>
        <w:t xml:space="preserve"> after coming up from Egypt.  It was where the stones were erected to commemorate their crossing of the Jordan</w:t>
      </w:r>
      <w:r>
        <w:rPr>
          <w:rFonts w:ascii="Arial" w:hAnsi="Arial" w:cs="Arial"/>
          <w:iCs/>
        </w:rPr>
        <w:t xml:space="preserve">, </w:t>
      </w:r>
      <w:r>
        <w:rPr>
          <w:rFonts w:ascii="Arial" w:hAnsi="Arial" w:cs="Arial"/>
          <w:iCs/>
          <w:u w:val="single"/>
        </w:rPr>
        <w:t>cf. Josh.4:19-20</w:t>
      </w:r>
      <w:r w:rsidR="008B4B14" w:rsidRPr="008B4B14">
        <w:rPr>
          <w:rFonts w:ascii="Arial" w:hAnsi="Arial" w:cs="Arial"/>
          <w:iCs/>
        </w:rPr>
        <w:t>.  It was there that Saul was anointed king and later where the covenant with God of that appointment was renewed (</w:t>
      </w:r>
      <w:r w:rsidR="008B4B14" w:rsidRPr="008B4B14">
        <w:rPr>
          <w:rFonts w:ascii="Arial" w:hAnsi="Arial" w:cs="Arial"/>
          <w:iCs/>
          <w:u w:val="single"/>
        </w:rPr>
        <w:t>cf. 1Sam.11:14-15</w:t>
      </w:r>
      <w:r w:rsidR="008B4B14" w:rsidRPr="008B4B14">
        <w:rPr>
          <w:rFonts w:ascii="Arial" w:hAnsi="Arial" w:cs="Arial"/>
          <w:iCs/>
        </w:rPr>
        <w:t xml:space="preserve">).  But as it had </w:t>
      </w:r>
      <w:r>
        <w:rPr>
          <w:rFonts w:ascii="Arial" w:hAnsi="Arial" w:cs="Arial"/>
          <w:iCs/>
        </w:rPr>
        <w:t xml:space="preserve">once </w:t>
      </w:r>
      <w:r w:rsidR="008B4B14" w:rsidRPr="008B4B14">
        <w:rPr>
          <w:rFonts w:ascii="Arial" w:hAnsi="Arial" w:cs="Arial"/>
          <w:iCs/>
        </w:rPr>
        <w:t xml:space="preserve">been a place of prominent and positive significance to Israel, it had become a place of the vilest idolatry </w:t>
      </w:r>
      <w:r>
        <w:rPr>
          <w:rFonts w:ascii="Arial" w:hAnsi="Arial" w:cs="Arial"/>
          <w:iCs/>
        </w:rPr>
        <w:t>to</w:t>
      </w:r>
      <w:r w:rsidR="008B4B14" w:rsidRPr="008B4B14">
        <w:rPr>
          <w:rFonts w:ascii="Arial" w:hAnsi="Arial" w:cs="Arial"/>
          <w:iCs/>
        </w:rPr>
        <w:t xml:space="preserve"> God.  Ephraim (the ruling tribe), again using a double meaning, had </w:t>
      </w:r>
      <w:r w:rsidR="008B4B14" w:rsidRPr="008B4B14">
        <w:rPr>
          <w:rFonts w:ascii="Arial" w:hAnsi="Arial" w:cs="Arial"/>
          <w:i/>
        </w:rPr>
        <w:t xml:space="preserve">multiplied </w:t>
      </w:r>
      <w:r w:rsidR="008B4B14" w:rsidRPr="008B4B14">
        <w:rPr>
          <w:rFonts w:ascii="Arial" w:hAnsi="Arial" w:cs="Arial"/>
          <w:iCs/>
        </w:rPr>
        <w:t xml:space="preserve">altars for sin there.  Therefore, God says He would </w:t>
      </w:r>
      <w:r w:rsidR="008B4B14" w:rsidRPr="008B4B14">
        <w:rPr>
          <w:rFonts w:ascii="Arial" w:hAnsi="Arial" w:cs="Arial"/>
          <w:i/>
        </w:rPr>
        <w:t>“love them no more</w:t>
      </w:r>
      <w:r>
        <w:rPr>
          <w:rFonts w:ascii="Arial" w:hAnsi="Arial" w:cs="Arial"/>
          <w:i/>
        </w:rPr>
        <w:t>.</w:t>
      </w:r>
      <w:r w:rsidR="008B4B14" w:rsidRPr="008B4B14">
        <w:rPr>
          <w:rFonts w:ascii="Arial" w:hAnsi="Arial" w:cs="Arial"/>
          <w:i/>
        </w:rPr>
        <w:t>”</w:t>
      </w:r>
      <w:r w:rsidR="008B4B14" w:rsidRPr="008B4B14">
        <w:rPr>
          <w:rFonts w:ascii="Arial" w:hAnsi="Arial" w:cs="Arial"/>
          <w:iCs/>
        </w:rPr>
        <w:t xml:space="preserve">  This hearkens back to </w:t>
      </w:r>
      <w:r w:rsidR="008B4B14" w:rsidRPr="008B4B14">
        <w:rPr>
          <w:rFonts w:ascii="Arial" w:hAnsi="Arial" w:cs="Arial"/>
          <w:iCs/>
          <w:u w:val="single"/>
        </w:rPr>
        <w:t>chp.1</w:t>
      </w:r>
      <w:r w:rsidR="008B4B14" w:rsidRPr="008B4B14">
        <w:rPr>
          <w:rFonts w:ascii="Arial" w:hAnsi="Arial" w:cs="Arial"/>
          <w:iCs/>
        </w:rPr>
        <w:t xml:space="preserve"> where they are described as </w:t>
      </w:r>
      <w:r w:rsidR="008B4B14" w:rsidRPr="008B4B14">
        <w:rPr>
          <w:rFonts w:ascii="Arial" w:hAnsi="Arial" w:cs="Arial"/>
          <w:i/>
        </w:rPr>
        <w:t>Lo-ruhamah</w:t>
      </w:r>
      <w:r w:rsidR="008B4B14" w:rsidRPr="008B4B14">
        <w:rPr>
          <w:rFonts w:ascii="Arial" w:hAnsi="Arial" w:cs="Arial"/>
          <w:iCs/>
        </w:rPr>
        <w:t xml:space="preserve"> (without mercy/compassion) and </w:t>
      </w:r>
      <w:r w:rsidR="008B4B14" w:rsidRPr="008B4B14">
        <w:rPr>
          <w:rFonts w:ascii="Arial" w:hAnsi="Arial" w:cs="Arial"/>
          <w:i/>
        </w:rPr>
        <w:t>Lo-ammi</w:t>
      </w:r>
      <w:r w:rsidR="008B4B14" w:rsidRPr="008B4B14">
        <w:rPr>
          <w:rFonts w:ascii="Arial" w:hAnsi="Arial" w:cs="Arial"/>
          <w:iCs/>
        </w:rPr>
        <w:t xml:space="preserve"> (not My people).  Thus Ephraim is </w:t>
      </w:r>
      <w:r w:rsidR="008B4B14" w:rsidRPr="008B4B14">
        <w:rPr>
          <w:rFonts w:ascii="Arial" w:hAnsi="Arial" w:cs="Arial"/>
          <w:i/>
        </w:rPr>
        <w:t>“stricken, their root is dried up, they will bear no fruit.  Even though they bear children, I will slay the precious ones of their womb.”</w:t>
      </w:r>
      <w:r w:rsidR="008B4B14" w:rsidRPr="008B4B14">
        <w:rPr>
          <w:rFonts w:ascii="Arial" w:hAnsi="Arial" w:cs="Arial"/>
          <w:iCs/>
        </w:rPr>
        <w:t xml:space="preserve">  </w:t>
      </w:r>
    </w:p>
    <w:p w14:paraId="533057BA" w14:textId="77777777" w:rsidR="008B4B14" w:rsidRPr="00C43B28" w:rsidRDefault="008B4B14" w:rsidP="008B4B14">
      <w:pPr>
        <w:pStyle w:val="Footer"/>
        <w:tabs>
          <w:tab w:val="clear" w:pos="4320"/>
          <w:tab w:val="clear" w:pos="8640"/>
        </w:tabs>
        <w:spacing w:after="120"/>
        <w:rPr>
          <w:rFonts w:ascii="Arial" w:hAnsi="Arial" w:cs="Arial"/>
          <w:iCs/>
        </w:rPr>
      </w:pPr>
      <w:r w:rsidRPr="008B4B14">
        <w:rPr>
          <w:rFonts w:ascii="Arial" w:hAnsi="Arial" w:cs="Arial"/>
          <w:iCs/>
        </w:rPr>
        <w:t xml:space="preserve">Hosea’s assessment of these things is added in </w:t>
      </w:r>
      <w:r w:rsidRPr="008B4B14">
        <w:rPr>
          <w:rFonts w:ascii="Arial" w:hAnsi="Arial" w:cs="Arial"/>
          <w:iCs/>
          <w:u w:val="single"/>
        </w:rPr>
        <w:t>v.17</w:t>
      </w:r>
      <w:r w:rsidRPr="008B4B14">
        <w:rPr>
          <w:rFonts w:ascii="Arial" w:hAnsi="Arial" w:cs="Arial"/>
          <w:iCs/>
        </w:rPr>
        <w:t xml:space="preserve">, </w:t>
      </w:r>
      <w:r w:rsidRPr="00C43B28">
        <w:rPr>
          <w:rFonts w:ascii="Arial" w:hAnsi="Arial" w:cs="Arial"/>
          <w:bCs/>
          <w:i/>
        </w:rPr>
        <w:t>“My God will cast them away because they have not listened to Him; and they will become wanderers among the nations.”</w:t>
      </w:r>
    </w:p>
    <w:p w14:paraId="00A25397" w14:textId="77777777" w:rsidR="008B4B14" w:rsidRPr="008B4B14" w:rsidRDefault="008B4B14" w:rsidP="008B4B14">
      <w:pPr>
        <w:pStyle w:val="Footer"/>
        <w:tabs>
          <w:tab w:val="clear" w:pos="4320"/>
          <w:tab w:val="clear" w:pos="8640"/>
        </w:tabs>
        <w:spacing w:after="120"/>
        <w:rPr>
          <w:rFonts w:ascii="Arial" w:hAnsi="Arial" w:cs="Arial"/>
          <w:b/>
          <w:bCs/>
          <w:iCs/>
          <w:u w:val="single"/>
        </w:rPr>
      </w:pPr>
      <w:r w:rsidRPr="008B4B14">
        <w:rPr>
          <w:rFonts w:ascii="Arial" w:hAnsi="Arial" w:cs="Arial"/>
          <w:b/>
          <w:bCs/>
          <w:iCs/>
        </w:rPr>
        <w:t xml:space="preserve">II.  Israel’s Kings and Idols- Neither Able to Save Them, </w:t>
      </w:r>
      <w:r w:rsidRPr="008B4B14">
        <w:rPr>
          <w:rFonts w:ascii="Arial" w:hAnsi="Arial" w:cs="Arial"/>
          <w:b/>
          <w:bCs/>
          <w:iCs/>
          <w:u w:val="single"/>
        </w:rPr>
        <w:t>chp.10</w:t>
      </w:r>
    </w:p>
    <w:p w14:paraId="6E6D733D" w14:textId="77777777" w:rsidR="008B4B14" w:rsidRPr="008B4B14" w:rsidRDefault="00C43B28" w:rsidP="008B4B14">
      <w:pPr>
        <w:pStyle w:val="Footer"/>
        <w:tabs>
          <w:tab w:val="clear" w:pos="4320"/>
          <w:tab w:val="clear" w:pos="8640"/>
        </w:tabs>
        <w:spacing w:after="120"/>
        <w:rPr>
          <w:rFonts w:ascii="Arial" w:hAnsi="Arial" w:cs="Arial"/>
          <w:iCs/>
        </w:rPr>
      </w:pPr>
      <w:r>
        <w:rPr>
          <w:rFonts w:ascii="Arial" w:hAnsi="Arial" w:cs="Arial"/>
          <w:iCs/>
          <w:u w:val="single"/>
        </w:rPr>
        <w:t>V.1</w:t>
      </w:r>
      <w:r w:rsidR="008B4B14" w:rsidRPr="008B4B14">
        <w:rPr>
          <w:rFonts w:ascii="Arial" w:hAnsi="Arial" w:cs="Arial"/>
          <w:iCs/>
        </w:rPr>
        <w:t xml:space="preserve"> repeats the previously given analogy of Israel being a </w:t>
      </w:r>
      <w:r w:rsidR="008B4B14" w:rsidRPr="008B4B14">
        <w:rPr>
          <w:rFonts w:ascii="Arial" w:hAnsi="Arial" w:cs="Arial"/>
          <w:i/>
        </w:rPr>
        <w:t>productive vine</w:t>
      </w:r>
      <w:r>
        <w:rPr>
          <w:rFonts w:ascii="Arial" w:hAnsi="Arial" w:cs="Arial"/>
          <w:iCs/>
        </w:rPr>
        <w:t xml:space="preserve">, </w:t>
      </w:r>
      <w:r>
        <w:rPr>
          <w:rFonts w:ascii="Arial" w:hAnsi="Arial" w:cs="Arial"/>
          <w:iCs/>
          <w:u w:val="single"/>
        </w:rPr>
        <w:t>cf.</w:t>
      </w:r>
      <w:r w:rsidR="008B4B14" w:rsidRPr="008B4B14">
        <w:rPr>
          <w:rFonts w:ascii="Arial" w:hAnsi="Arial" w:cs="Arial"/>
          <w:iCs/>
          <w:u w:val="single"/>
        </w:rPr>
        <w:t>9:10</w:t>
      </w:r>
      <w:r w:rsidR="008B4B14" w:rsidRPr="008B4B14">
        <w:rPr>
          <w:rFonts w:ascii="Arial" w:hAnsi="Arial" w:cs="Arial"/>
          <w:iCs/>
        </w:rPr>
        <w:t xml:space="preserve">.  Here the </w:t>
      </w:r>
      <w:r w:rsidR="008B4B14" w:rsidRPr="008B4B14">
        <w:rPr>
          <w:rFonts w:ascii="Arial" w:hAnsi="Arial" w:cs="Arial"/>
          <w:i/>
        </w:rPr>
        <w:t xml:space="preserve">production </w:t>
      </w:r>
      <w:r w:rsidR="008B4B14" w:rsidRPr="008B4B14">
        <w:rPr>
          <w:rFonts w:ascii="Arial" w:hAnsi="Arial" w:cs="Arial"/>
          <w:iCs/>
        </w:rPr>
        <w:t>is purely selfish rather</w:t>
      </w:r>
      <w:r>
        <w:rPr>
          <w:rFonts w:ascii="Arial" w:hAnsi="Arial" w:cs="Arial"/>
          <w:iCs/>
        </w:rPr>
        <w:t xml:space="preserve"> than</w:t>
      </w:r>
      <w:r w:rsidR="008B4B14" w:rsidRPr="008B4B14">
        <w:rPr>
          <w:rFonts w:ascii="Arial" w:hAnsi="Arial" w:cs="Arial"/>
          <w:iCs/>
        </w:rPr>
        <w:t xml:space="preserve"> </w:t>
      </w:r>
      <w:r w:rsidR="008B4B14" w:rsidRPr="008B4B14">
        <w:rPr>
          <w:rFonts w:ascii="Arial" w:hAnsi="Arial" w:cs="Arial"/>
          <w:i/>
        </w:rPr>
        <w:t>divine fruit</w:t>
      </w:r>
      <w:r w:rsidR="008B4B14" w:rsidRPr="008B4B14">
        <w:rPr>
          <w:rFonts w:ascii="Arial" w:hAnsi="Arial" w:cs="Arial"/>
          <w:iCs/>
        </w:rPr>
        <w:t xml:space="preserve"> for God.  Israel has taken God’s blessing of them and utilized their prosperity to multiply their idols</w:t>
      </w:r>
      <w:r>
        <w:rPr>
          <w:rFonts w:ascii="Arial" w:hAnsi="Arial" w:cs="Arial"/>
          <w:iCs/>
        </w:rPr>
        <w:t>,</w:t>
      </w:r>
      <w:r w:rsidR="008B4B14" w:rsidRPr="008B4B14">
        <w:rPr>
          <w:rFonts w:ascii="Arial" w:hAnsi="Arial" w:cs="Arial"/>
          <w:iCs/>
        </w:rPr>
        <w:t xml:space="preserve"> and </w:t>
      </w:r>
      <w:r>
        <w:rPr>
          <w:rFonts w:ascii="Arial" w:hAnsi="Arial" w:cs="Arial"/>
          <w:iCs/>
        </w:rPr>
        <w:t xml:space="preserve">have </w:t>
      </w:r>
      <w:r w:rsidRPr="008B4B14">
        <w:rPr>
          <w:rFonts w:ascii="Arial" w:hAnsi="Arial" w:cs="Arial"/>
          <w:iCs/>
        </w:rPr>
        <w:t>thus</w:t>
      </w:r>
      <w:r>
        <w:rPr>
          <w:rFonts w:ascii="Arial" w:hAnsi="Arial" w:cs="Arial"/>
          <w:iCs/>
        </w:rPr>
        <w:t xml:space="preserve"> multiplied </w:t>
      </w:r>
      <w:r w:rsidR="008B4B14" w:rsidRPr="008B4B14">
        <w:rPr>
          <w:rFonts w:ascii="Arial" w:hAnsi="Arial" w:cs="Arial"/>
          <w:iCs/>
        </w:rPr>
        <w:t xml:space="preserve">their sin, </w:t>
      </w:r>
      <w:r w:rsidR="008B4B14" w:rsidRPr="008B4B14">
        <w:rPr>
          <w:rFonts w:ascii="Arial" w:hAnsi="Arial" w:cs="Arial"/>
          <w:iCs/>
          <w:u w:val="single"/>
        </w:rPr>
        <w:t>cf. 2:5-8</w:t>
      </w:r>
      <w:r w:rsidR="008B4B14" w:rsidRPr="008B4B14">
        <w:rPr>
          <w:rFonts w:ascii="Arial" w:hAnsi="Arial" w:cs="Arial"/>
          <w:iCs/>
        </w:rPr>
        <w:t xml:space="preserve">.  </w:t>
      </w:r>
    </w:p>
    <w:p w14:paraId="77EACB84" w14:textId="77777777" w:rsidR="008B4B14" w:rsidRPr="008B4B14" w:rsidRDefault="00C43B28" w:rsidP="008B4B14">
      <w:pPr>
        <w:pStyle w:val="Footer"/>
        <w:tabs>
          <w:tab w:val="clear" w:pos="4320"/>
          <w:tab w:val="clear" w:pos="8640"/>
        </w:tabs>
        <w:spacing w:after="120"/>
        <w:rPr>
          <w:rFonts w:ascii="Arial" w:hAnsi="Arial" w:cs="Arial"/>
          <w:iCs/>
        </w:rPr>
      </w:pPr>
      <w:r>
        <w:rPr>
          <w:rFonts w:ascii="Arial" w:hAnsi="Arial" w:cs="Arial"/>
          <w:iCs/>
          <w:u w:val="single"/>
        </w:rPr>
        <w:t>V.2</w:t>
      </w:r>
      <w:r w:rsidR="008B4B14" w:rsidRPr="008B4B14">
        <w:rPr>
          <w:rFonts w:ascii="Arial" w:hAnsi="Arial" w:cs="Arial"/>
          <w:iCs/>
        </w:rPr>
        <w:t xml:space="preserve"> is admittedly difficult</w:t>
      </w:r>
      <w:r w:rsidR="00CE7DC5">
        <w:rPr>
          <w:rFonts w:ascii="Arial" w:hAnsi="Arial" w:cs="Arial"/>
          <w:iCs/>
        </w:rPr>
        <w:t>,</w:t>
      </w:r>
      <w:r w:rsidR="008B4B14" w:rsidRPr="008B4B14">
        <w:rPr>
          <w:rFonts w:ascii="Arial" w:hAnsi="Arial" w:cs="Arial"/>
          <w:iCs/>
        </w:rPr>
        <w:t xml:space="preserve"> and there seems to be a wide variety of opinions expressed regarding the meaning of the first phrase, </w:t>
      </w:r>
      <w:r w:rsidR="008B4B14" w:rsidRPr="008B4B14">
        <w:rPr>
          <w:rFonts w:ascii="Arial" w:hAnsi="Arial" w:cs="Arial"/>
          <w:i/>
        </w:rPr>
        <w:t>“Their heart is faithless”</w:t>
      </w:r>
      <w:r w:rsidR="008B4B14" w:rsidRPr="008B4B14">
        <w:rPr>
          <w:rFonts w:ascii="Arial" w:hAnsi="Arial" w:cs="Arial"/>
          <w:iCs/>
        </w:rPr>
        <w:t xml:space="preserve"> as the NAS</w:t>
      </w:r>
      <w:r>
        <w:rPr>
          <w:rFonts w:ascii="Arial" w:hAnsi="Arial" w:cs="Arial"/>
          <w:iCs/>
        </w:rPr>
        <w:t>B</w:t>
      </w:r>
      <w:r w:rsidR="008B4B14" w:rsidRPr="008B4B14">
        <w:rPr>
          <w:rFonts w:ascii="Arial" w:hAnsi="Arial" w:cs="Arial"/>
          <w:iCs/>
        </w:rPr>
        <w:t xml:space="preserve"> translates, or </w:t>
      </w:r>
      <w:r w:rsidR="008B4B14" w:rsidRPr="008B4B14">
        <w:rPr>
          <w:rFonts w:ascii="Arial" w:hAnsi="Arial" w:cs="Arial"/>
          <w:i/>
        </w:rPr>
        <w:t>“Their heart is divided”</w:t>
      </w:r>
      <w:r w:rsidR="008B4B14" w:rsidRPr="008B4B14">
        <w:rPr>
          <w:rFonts w:ascii="Arial" w:hAnsi="Arial" w:cs="Arial"/>
          <w:iCs/>
        </w:rPr>
        <w:t xml:space="preserve"> as in the KJV, or </w:t>
      </w:r>
      <w:r w:rsidR="008B4B14" w:rsidRPr="008B4B14">
        <w:rPr>
          <w:rFonts w:ascii="Arial" w:hAnsi="Arial" w:cs="Arial"/>
          <w:i/>
        </w:rPr>
        <w:t xml:space="preserve">“false” </w:t>
      </w:r>
      <w:r w:rsidR="008B4B14" w:rsidRPr="008B4B14">
        <w:rPr>
          <w:rFonts w:ascii="Arial" w:hAnsi="Arial" w:cs="Arial"/>
          <w:iCs/>
        </w:rPr>
        <w:t xml:space="preserve">as in the </w:t>
      </w:r>
      <w:r>
        <w:rPr>
          <w:rFonts w:ascii="Arial" w:hAnsi="Arial" w:cs="Arial"/>
          <w:iCs/>
        </w:rPr>
        <w:t>E</w:t>
      </w:r>
      <w:r w:rsidR="008B4B14" w:rsidRPr="008B4B14">
        <w:rPr>
          <w:rFonts w:ascii="Arial" w:hAnsi="Arial" w:cs="Arial"/>
          <w:iCs/>
        </w:rPr>
        <w:t xml:space="preserve">SV.  This diversity arises from the differing ways in which the Hebrew word </w:t>
      </w:r>
      <w:r w:rsidR="008B4B14" w:rsidRPr="008B4B14">
        <w:rPr>
          <w:rFonts w:ascii="Arial" w:hAnsi="Arial" w:cs="Arial"/>
          <w:i/>
        </w:rPr>
        <w:t>halaq</w:t>
      </w:r>
      <w:r w:rsidR="008B4B14" w:rsidRPr="008B4B14">
        <w:rPr>
          <w:rFonts w:ascii="Arial" w:hAnsi="Arial" w:cs="Arial"/>
          <w:iCs/>
        </w:rPr>
        <w:t xml:space="preserve"> can be defined and used.  Basically, two of them come into play.  The word is usually translated from either its first meaning, which is </w:t>
      </w:r>
      <w:r w:rsidR="008B4B14" w:rsidRPr="008B4B14">
        <w:rPr>
          <w:rFonts w:ascii="Arial" w:hAnsi="Arial" w:cs="Arial"/>
          <w:i/>
        </w:rPr>
        <w:t>to divide</w:t>
      </w:r>
      <w:r w:rsidR="008B4B14" w:rsidRPr="008B4B14">
        <w:rPr>
          <w:rFonts w:ascii="Arial" w:hAnsi="Arial" w:cs="Arial"/>
          <w:iCs/>
        </w:rPr>
        <w:t xml:space="preserve"> (as in to </w:t>
      </w:r>
      <w:r w:rsidR="008B4B14" w:rsidRPr="008B4B14">
        <w:rPr>
          <w:rFonts w:ascii="Arial" w:hAnsi="Arial" w:cs="Arial"/>
          <w:i/>
        </w:rPr>
        <w:t xml:space="preserve">divide </w:t>
      </w:r>
      <w:r w:rsidR="008B4B14" w:rsidRPr="008B4B14">
        <w:rPr>
          <w:rFonts w:ascii="Arial" w:hAnsi="Arial" w:cs="Arial"/>
          <w:iCs/>
        </w:rPr>
        <w:t xml:space="preserve">or </w:t>
      </w:r>
      <w:r w:rsidR="008B4B14" w:rsidRPr="008B4B14">
        <w:rPr>
          <w:rFonts w:ascii="Arial" w:hAnsi="Arial" w:cs="Arial"/>
          <w:i/>
        </w:rPr>
        <w:t xml:space="preserve">assign </w:t>
      </w:r>
      <w:r w:rsidR="008B4B14" w:rsidRPr="008B4B14">
        <w:rPr>
          <w:rFonts w:ascii="Arial" w:hAnsi="Arial" w:cs="Arial"/>
          <w:iCs/>
        </w:rPr>
        <w:t xml:space="preserve">portions of plunder or land); or from its second, which is </w:t>
      </w:r>
      <w:r w:rsidR="008B4B14" w:rsidRPr="008B4B14">
        <w:rPr>
          <w:rFonts w:ascii="Arial" w:hAnsi="Arial" w:cs="Arial"/>
          <w:i/>
        </w:rPr>
        <w:t xml:space="preserve">smooth </w:t>
      </w:r>
      <w:r w:rsidR="008B4B14" w:rsidRPr="008B4B14">
        <w:rPr>
          <w:rFonts w:ascii="Arial" w:hAnsi="Arial" w:cs="Arial"/>
          <w:iCs/>
        </w:rPr>
        <w:t xml:space="preserve">(as in </w:t>
      </w:r>
      <w:r w:rsidR="008B4B14" w:rsidRPr="008B4B14">
        <w:rPr>
          <w:rFonts w:ascii="Arial" w:hAnsi="Arial" w:cs="Arial"/>
          <w:i/>
        </w:rPr>
        <w:t xml:space="preserve">smooth, slippery, deceitful, </w:t>
      </w:r>
      <w:r w:rsidR="008B4B14" w:rsidRPr="008B4B14">
        <w:rPr>
          <w:rFonts w:ascii="Arial" w:hAnsi="Arial" w:cs="Arial"/>
          <w:iCs/>
        </w:rPr>
        <w:t xml:space="preserve">or </w:t>
      </w:r>
      <w:r w:rsidR="008B4B14" w:rsidRPr="008B4B14">
        <w:rPr>
          <w:rFonts w:ascii="Arial" w:hAnsi="Arial" w:cs="Arial"/>
          <w:i/>
        </w:rPr>
        <w:t>flattering in speech</w:t>
      </w:r>
      <w:r w:rsidR="008B4B14" w:rsidRPr="008B4B14">
        <w:rPr>
          <w:rFonts w:ascii="Arial" w:hAnsi="Arial" w:cs="Arial"/>
          <w:iCs/>
        </w:rPr>
        <w:t xml:space="preserve">).   So, translators and interpreters must choose which of these two meanings is intended.  </w:t>
      </w:r>
      <w:r w:rsidR="00CE7DC5">
        <w:rPr>
          <w:rFonts w:ascii="Arial" w:hAnsi="Arial" w:cs="Arial"/>
          <w:iCs/>
        </w:rPr>
        <w:t>KJV and NKJV cho</w:t>
      </w:r>
      <w:r w:rsidR="008B4B14" w:rsidRPr="008B4B14">
        <w:rPr>
          <w:rFonts w:ascii="Arial" w:hAnsi="Arial" w:cs="Arial"/>
          <w:iCs/>
        </w:rPr>
        <w:t xml:space="preserve">se the first, </w:t>
      </w:r>
      <w:r w:rsidR="008B4B14" w:rsidRPr="008B4B14">
        <w:rPr>
          <w:rFonts w:ascii="Arial" w:hAnsi="Arial" w:cs="Arial"/>
          <w:i/>
        </w:rPr>
        <w:t>divided</w:t>
      </w:r>
      <w:r w:rsidR="008B4B14" w:rsidRPr="008B4B14">
        <w:rPr>
          <w:rFonts w:ascii="Arial" w:hAnsi="Arial" w:cs="Arial"/>
          <w:iCs/>
        </w:rPr>
        <w:t xml:space="preserve">, and conclude that Israel’s heart is </w:t>
      </w:r>
      <w:r w:rsidR="008B4B14" w:rsidRPr="008B4B14">
        <w:rPr>
          <w:rFonts w:ascii="Arial" w:hAnsi="Arial" w:cs="Arial"/>
          <w:i/>
        </w:rPr>
        <w:t xml:space="preserve">divided </w:t>
      </w:r>
      <w:r w:rsidR="008B4B14" w:rsidRPr="008B4B14">
        <w:rPr>
          <w:rFonts w:ascii="Arial" w:hAnsi="Arial" w:cs="Arial"/>
          <w:iCs/>
        </w:rPr>
        <w:t>between Jehovah and idolatry.  While such is certainly true (</w:t>
      </w:r>
      <w:r w:rsidR="008B4B14" w:rsidRPr="008B4B14">
        <w:rPr>
          <w:rFonts w:ascii="Arial" w:hAnsi="Arial" w:cs="Arial"/>
          <w:iCs/>
          <w:u w:val="single"/>
        </w:rPr>
        <w:t>cf. 1Kings 18:21</w:t>
      </w:r>
      <w:r w:rsidR="008B4B14" w:rsidRPr="008B4B14">
        <w:rPr>
          <w:rFonts w:ascii="Arial" w:hAnsi="Arial" w:cs="Arial"/>
          <w:iCs/>
        </w:rPr>
        <w:t xml:space="preserve">), it doesn’t seem to fit in the context of </w:t>
      </w:r>
      <w:r w:rsidR="008B4B14" w:rsidRPr="008B4B14">
        <w:rPr>
          <w:rFonts w:ascii="Arial" w:hAnsi="Arial" w:cs="Arial"/>
          <w:iCs/>
          <w:u w:val="single"/>
        </w:rPr>
        <w:t>9:17</w:t>
      </w:r>
      <w:r w:rsidR="008B4B14" w:rsidRPr="008B4B14">
        <w:rPr>
          <w:rFonts w:ascii="Arial" w:hAnsi="Arial" w:cs="Arial"/>
          <w:iCs/>
        </w:rPr>
        <w:t xml:space="preserve"> which has just said that they </w:t>
      </w:r>
      <w:r w:rsidR="008B4B14" w:rsidRPr="008B4B14">
        <w:rPr>
          <w:rFonts w:ascii="Arial" w:hAnsi="Arial" w:cs="Arial"/>
          <w:i/>
        </w:rPr>
        <w:t xml:space="preserve">“have not listened to Him” </w:t>
      </w:r>
      <w:r w:rsidR="008B4B14" w:rsidRPr="008B4B14">
        <w:rPr>
          <w:rFonts w:ascii="Arial" w:hAnsi="Arial" w:cs="Arial"/>
          <w:iCs/>
        </w:rPr>
        <w:t xml:space="preserve">(God).  If they were not even really listening to God, why would their heart be thus </w:t>
      </w:r>
      <w:r w:rsidR="008B4B14" w:rsidRPr="008B4B14">
        <w:rPr>
          <w:rFonts w:ascii="Arial" w:hAnsi="Arial" w:cs="Arial"/>
          <w:i/>
        </w:rPr>
        <w:t>“divided”</w:t>
      </w:r>
      <w:r w:rsidR="008B4B14" w:rsidRPr="00CE7DC5">
        <w:rPr>
          <w:rFonts w:ascii="Arial" w:hAnsi="Arial" w:cs="Arial"/>
          <w:i/>
          <w:iCs/>
        </w:rPr>
        <w:t>?</w:t>
      </w:r>
      <w:r w:rsidR="008B4B14" w:rsidRPr="008B4B14">
        <w:rPr>
          <w:rFonts w:ascii="Arial" w:hAnsi="Arial" w:cs="Arial"/>
          <w:iCs/>
        </w:rPr>
        <w:t xml:space="preserve"> From the overall view of Hosea, it rather seems that Israel is </w:t>
      </w:r>
      <w:r w:rsidR="008B4B14" w:rsidRPr="008B4B14">
        <w:rPr>
          <w:rFonts w:ascii="Arial" w:hAnsi="Arial" w:cs="Arial"/>
          <w:i/>
        </w:rPr>
        <w:t xml:space="preserve">whole-heartedly </w:t>
      </w:r>
      <w:r w:rsidR="008B4B14" w:rsidRPr="008B4B14">
        <w:rPr>
          <w:rFonts w:ascii="Arial" w:hAnsi="Arial" w:cs="Arial"/>
          <w:iCs/>
        </w:rPr>
        <w:t xml:space="preserve">committed to idolatry, rather than split in allegiances between God and their idols!  But if we consider the second, and less frequently used (perhaps in the prophets, but not in the Psalms or Proverbs) meaning of </w:t>
      </w:r>
      <w:r w:rsidR="008B4B14" w:rsidRPr="008B4B14">
        <w:rPr>
          <w:rFonts w:ascii="Arial" w:hAnsi="Arial" w:cs="Arial"/>
          <w:i/>
        </w:rPr>
        <w:t>halaq</w:t>
      </w:r>
      <w:r w:rsidR="008B4B14" w:rsidRPr="008B4B14">
        <w:rPr>
          <w:rFonts w:ascii="Arial" w:hAnsi="Arial" w:cs="Arial"/>
          <w:iCs/>
        </w:rPr>
        <w:t xml:space="preserve"> as </w:t>
      </w:r>
      <w:r w:rsidR="008B4B14" w:rsidRPr="008B4B14">
        <w:rPr>
          <w:rFonts w:ascii="Arial" w:hAnsi="Arial" w:cs="Arial"/>
          <w:i/>
        </w:rPr>
        <w:t xml:space="preserve">“smooth” </w:t>
      </w:r>
      <w:r w:rsidR="008B4B14" w:rsidRPr="008B4B14">
        <w:rPr>
          <w:rFonts w:ascii="Arial" w:hAnsi="Arial" w:cs="Arial"/>
          <w:iCs/>
        </w:rPr>
        <w:t xml:space="preserve">or </w:t>
      </w:r>
      <w:r w:rsidR="008B4B14" w:rsidRPr="008B4B14">
        <w:rPr>
          <w:rFonts w:ascii="Arial" w:hAnsi="Arial" w:cs="Arial"/>
          <w:i/>
        </w:rPr>
        <w:t xml:space="preserve">deceitful, </w:t>
      </w:r>
      <w:r w:rsidR="008B4B14" w:rsidRPr="008B4B14">
        <w:rPr>
          <w:rFonts w:ascii="Arial" w:hAnsi="Arial" w:cs="Arial"/>
          <w:iCs/>
        </w:rPr>
        <w:t xml:space="preserve">the phrase fits perfectly with the context.  Israel’s heart is </w:t>
      </w:r>
      <w:r w:rsidR="008B4B14" w:rsidRPr="008B4B14">
        <w:rPr>
          <w:rFonts w:ascii="Arial" w:hAnsi="Arial" w:cs="Arial"/>
          <w:i/>
        </w:rPr>
        <w:t xml:space="preserve">smooth, deceitful, </w:t>
      </w:r>
      <w:r w:rsidR="008B4B14" w:rsidRPr="008B4B14">
        <w:rPr>
          <w:rFonts w:ascii="Arial" w:hAnsi="Arial" w:cs="Arial"/>
          <w:iCs/>
        </w:rPr>
        <w:t xml:space="preserve">and </w:t>
      </w:r>
      <w:r w:rsidR="008B4B14" w:rsidRPr="008B4B14">
        <w:rPr>
          <w:rFonts w:ascii="Arial" w:hAnsi="Arial" w:cs="Arial"/>
          <w:i/>
        </w:rPr>
        <w:t>false</w:t>
      </w:r>
      <w:r w:rsidR="008B4B14" w:rsidRPr="008B4B14">
        <w:rPr>
          <w:rFonts w:ascii="Arial" w:hAnsi="Arial" w:cs="Arial"/>
          <w:iCs/>
        </w:rPr>
        <w:t xml:space="preserve"> because, as a </w:t>
      </w:r>
      <w:r w:rsidR="008B4B14" w:rsidRPr="008B4B14">
        <w:rPr>
          <w:rFonts w:ascii="Arial" w:hAnsi="Arial" w:cs="Arial"/>
          <w:i/>
        </w:rPr>
        <w:t>“luxuriant vine,”</w:t>
      </w:r>
      <w:r w:rsidR="008B4B14" w:rsidRPr="008B4B14">
        <w:rPr>
          <w:rFonts w:ascii="Arial" w:hAnsi="Arial" w:cs="Arial"/>
          <w:iCs/>
        </w:rPr>
        <w:t xml:space="preserve"> they should have been bearing much fruit to Jehovah their God.  But instead, Israel produces fruit only </w:t>
      </w:r>
      <w:r w:rsidR="008B4B14" w:rsidRPr="008B4B14">
        <w:rPr>
          <w:rFonts w:ascii="Arial" w:hAnsi="Arial" w:cs="Arial"/>
          <w:i/>
        </w:rPr>
        <w:t xml:space="preserve">“for himself; the more his fruit, the more altars he made,” </w:t>
      </w:r>
      <w:r w:rsidR="008B4B14" w:rsidRPr="008B4B14">
        <w:rPr>
          <w:rFonts w:ascii="Arial" w:hAnsi="Arial" w:cs="Arial"/>
          <w:iCs/>
          <w:u w:val="single"/>
        </w:rPr>
        <w:t>v.1</w:t>
      </w:r>
      <w:r w:rsidR="008B4B14" w:rsidRPr="008B4B14">
        <w:rPr>
          <w:rFonts w:ascii="Arial" w:hAnsi="Arial" w:cs="Arial"/>
          <w:iCs/>
        </w:rPr>
        <w:t xml:space="preserve">.  The </w:t>
      </w:r>
      <w:r w:rsidR="008B4B14" w:rsidRPr="008B4B14">
        <w:rPr>
          <w:rFonts w:ascii="Arial" w:hAnsi="Arial" w:cs="Arial"/>
          <w:i/>
        </w:rPr>
        <w:t xml:space="preserve">deceit </w:t>
      </w:r>
      <w:r w:rsidR="008B4B14" w:rsidRPr="008B4B14">
        <w:rPr>
          <w:rFonts w:ascii="Arial" w:hAnsi="Arial" w:cs="Arial"/>
          <w:iCs/>
        </w:rPr>
        <w:t xml:space="preserve">of Israel’s heart is further connected to the text by </w:t>
      </w:r>
      <w:r w:rsidR="008B4B14" w:rsidRPr="008B4B14">
        <w:rPr>
          <w:rFonts w:ascii="Arial" w:hAnsi="Arial" w:cs="Arial"/>
          <w:iCs/>
          <w:u w:val="single"/>
        </w:rPr>
        <w:t>6:1-4,6-7</w:t>
      </w:r>
      <w:r w:rsidR="008B4B14" w:rsidRPr="008B4B14">
        <w:rPr>
          <w:rFonts w:ascii="Arial" w:hAnsi="Arial" w:cs="Arial"/>
          <w:iCs/>
        </w:rPr>
        <w:t xml:space="preserve">; </w:t>
      </w:r>
      <w:r w:rsidR="008B4B14" w:rsidRPr="008B4B14">
        <w:rPr>
          <w:rFonts w:ascii="Arial" w:hAnsi="Arial" w:cs="Arial"/>
          <w:iCs/>
          <w:u w:val="single"/>
        </w:rPr>
        <w:t>7:14-16</w:t>
      </w:r>
      <w:r w:rsidR="008B4B14" w:rsidRPr="008B4B14">
        <w:rPr>
          <w:rFonts w:ascii="Arial" w:hAnsi="Arial" w:cs="Arial"/>
          <w:iCs/>
        </w:rPr>
        <w:t xml:space="preserve">.  Also note </w:t>
      </w:r>
      <w:r w:rsidR="008B4B14" w:rsidRPr="008B4B14">
        <w:rPr>
          <w:rFonts w:ascii="Arial" w:hAnsi="Arial" w:cs="Arial"/>
          <w:iCs/>
          <w:u w:val="single"/>
        </w:rPr>
        <w:t>Psalm 55:21</w:t>
      </w:r>
      <w:r w:rsidR="008B4B14" w:rsidRPr="008B4B14">
        <w:rPr>
          <w:rFonts w:ascii="Arial" w:hAnsi="Arial" w:cs="Arial"/>
          <w:iCs/>
        </w:rPr>
        <w:t xml:space="preserve"> as representative of a number of passages in </w:t>
      </w:r>
      <w:r w:rsidR="00CE7DC5">
        <w:rPr>
          <w:rFonts w:ascii="Arial" w:hAnsi="Arial" w:cs="Arial"/>
          <w:iCs/>
        </w:rPr>
        <w:t xml:space="preserve">the </w:t>
      </w:r>
      <w:r w:rsidR="008B4B14" w:rsidRPr="008B4B14">
        <w:rPr>
          <w:rFonts w:ascii="Arial" w:hAnsi="Arial" w:cs="Arial"/>
          <w:iCs/>
        </w:rPr>
        <w:t xml:space="preserve">writings of David and Solomon where </w:t>
      </w:r>
      <w:r w:rsidR="008B4B14" w:rsidRPr="008B4B14">
        <w:rPr>
          <w:rFonts w:ascii="Arial" w:hAnsi="Arial" w:cs="Arial"/>
          <w:i/>
        </w:rPr>
        <w:t>halaq</w:t>
      </w:r>
      <w:r w:rsidR="008B4B14" w:rsidRPr="008B4B14">
        <w:rPr>
          <w:rFonts w:ascii="Arial" w:hAnsi="Arial" w:cs="Arial"/>
          <w:iCs/>
        </w:rPr>
        <w:t xml:space="preserve"> is used to refer to </w:t>
      </w:r>
      <w:r w:rsidR="008B4B14" w:rsidRPr="008B4B14">
        <w:rPr>
          <w:rFonts w:ascii="Arial" w:hAnsi="Arial" w:cs="Arial"/>
          <w:i/>
        </w:rPr>
        <w:t>smooth, deceitful,</w:t>
      </w:r>
      <w:r w:rsidR="008B4B14" w:rsidRPr="008B4B14">
        <w:rPr>
          <w:rFonts w:ascii="Arial" w:hAnsi="Arial" w:cs="Arial"/>
          <w:iCs/>
        </w:rPr>
        <w:t xml:space="preserve"> or </w:t>
      </w:r>
      <w:r w:rsidR="008B4B14" w:rsidRPr="008B4B14">
        <w:rPr>
          <w:rFonts w:ascii="Arial" w:hAnsi="Arial" w:cs="Arial"/>
          <w:i/>
        </w:rPr>
        <w:t xml:space="preserve">flattering </w:t>
      </w:r>
      <w:r w:rsidR="008B4B14" w:rsidRPr="008B4B14">
        <w:rPr>
          <w:rFonts w:ascii="Arial" w:hAnsi="Arial" w:cs="Arial"/>
          <w:iCs/>
        </w:rPr>
        <w:t>speech.  This definition also seems to tie in much better to the verses that follow as well.</w:t>
      </w:r>
    </w:p>
    <w:p w14:paraId="058E82F7" w14:textId="77777777" w:rsidR="008B4B14" w:rsidRPr="008B4B14" w:rsidRDefault="008B4B14" w:rsidP="008B4B14">
      <w:pPr>
        <w:pStyle w:val="Footer"/>
        <w:tabs>
          <w:tab w:val="clear" w:pos="4320"/>
          <w:tab w:val="clear" w:pos="8640"/>
        </w:tabs>
        <w:spacing w:after="120"/>
        <w:rPr>
          <w:rFonts w:ascii="Arial" w:hAnsi="Arial" w:cs="Arial"/>
          <w:iCs/>
        </w:rPr>
      </w:pPr>
      <w:r w:rsidRPr="008B4B14">
        <w:rPr>
          <w:rFonts w:ascii="Arial" w:hAnsi="Arial" w:cs="Arial"/>
          <w:iCs/>
        </w:rPr>
        <w:t xml:space="preserve">In </w:t>
      </w:r>
      <w:r w:rsidRPr="008B4B14">
        <w:rPr>
          <w:rFonts w:ascii="Arial" w:hAnsi="Arial" w:cs="Arial"/>
          <w:iCs/>
          <w:u w:val="single"/>
        </w:rPr>
        <w:t>vv.3-10</w:t>
      </w:r>
      <w:r w:rsidRPr="008B4B14">
        <w:rPr>
          <w:rFonts w:ascii="Arial" w:hAnsi="Arial" w:cs="Arial"/>
          <w:iCs/>
        </w:rPr>
        <w:t xml:space="preserve">, Hosea says that God will destroy the products of Israel’s </w:t>
      </w:r>
      <w:r w:rsidRPr="008B4B14">
        <w:rPr>
          <w:rFonts w:ascii="Arial" w:hAnsi="Arial" w:cs="Arial"/>
          <w:i/>
        </w:rPr>
        <w:t xml:space="preserve">deceitful heart- </w:t>
      </w:r>
      <w:r w:rsidRPr="008B4B14">
        <w:rPr>
          <w:rFonts w:ascii="Arial" w:hAnsi="Arial" w:cs="Arial"/>
          <w:iCs/>
        </w:rPr>
        <w:t xml:space="preserve">their idols.  But </w:t>
      </w:r>
      <w:r w:rsidRPr="008B4B14">
        <w:rPr>
          <w:rFonts w:ascii="Arial" w:hAnsi="Arial" w:cs="Arial"/>
          <w:iCs/>
          <w:u w:val="single"/>
        </w:rPr>
        <w:t>v.3</w:t>
      </w:r>
      <w:r w:rsidRPr="008B4B14">
        <w:rPr>
          <w:rFonts w:ascii="Arial" w:hAnsi="Arial" w:cs="Arial"/>
          <w:iCs/>
        </w:rPr>
        <w:t xml:space="preserve"> predicts a time when Israel would see their king removed and yet recognizes that even if he had not been, he would be able to do nothing for them, </w:t>
      </w:r>
      <w:r w:rsidRPr="008B4B14">
        <w:rPr>
          <w:rFonts w:ascii="Arial" w:hAnsi="Arial" w:cs="Arial"/>
          <w:iCs/>
          <w:u w:val="single"/>
        </w:rPr>
        <w:t>cf. v.7</w:t>
      </w:r>
      <w:r w:rsidRPr="008B4B14">
        <w:rPr>
          <w:rFonts w:ascii="Arial" w:hAnsi="Arial" w:cs="Arial"/>
          <w:iCs/>
        </w:rPr>
        <w:t xml:space="preserve">.  This refers to Assyria’s taking of Samaria (the capitol) and all Israel in 722 B.C.  </w:t>
      </w:r>
      <w:r w:rsidR="002920DE">
        <w:rPr>
          <w:rFonts w:ascii="Arial" w:hAnsi="Arial" w:cs="Arial"/>
          <w:iCs/>
        </w:rPr>
        <w:t>Israel would then</w:t>
      </w:r>
      <w:r w:rsidRPr="008B4B14">
        <w:rPr>
          <w:rFonts w:ascii="Arial" w:hAnsi="Arial" w:cs="Arial"/>
          <w:iCs/>
        </w:rPr>
        <w:t xml:space="preserve"> correctly associate their demise to their own lack of </w:t>
      </w:r>
      <w:r w:rsidRPr="008B4B14">
        <w:rPr>
          <w:rFonts w:ascii="Arial" w:hAnsi="Arial" w:cs="Arial"/>
          <w:i/>
        </w:rPr>
        <w:t xml:space="preserve">reverence for the Lord. </w:t>
      </w:r>
      <w:r w:rsidRPr="008B4B14">
        <w:rPr>
          <w:rFonts w:ascii="Arial" w:hAnsi="Arial" w:cs="Arial"/>
          <w:iCs/>
        </w:rPr>
        <w:t xml:space="preserve"> The </w:t>
      </w:r>
      <w:r w:rsidRPr="008B4B14">
        <w:rPr>
          <w:rFonts w:ascii="Arial" w:hAnsi="Arial" w:cs="Arial"/>
          <w:i/>
        </w:rPr>
        <w:t xml:space="preserve">words, oaths, covenants, </w:t>
      </w:r>
      <w:r w:rsidRPr="008B4B14">
        <w:rPr>
          <w:rFonts w:ascii="Arial" w:hAnsi="Arial" w:cs="Arial"/>
          <w:iCs/>
        </w:rPr>
        <w:t xml:space="preserve">and </w:t>
      </w:r>
      <w:r w:rsidRPr="008B4B14">
        <w:rPr>
          <w:rFonts w:ascii="Arial" w:hAnsi="Arial" w:cs="Arial"/>
          <w:i/>
        </w:rPr>
        <w:t>judgments</w:t>
      </w:r>
      <w:r w:rsidRPr="008B4B14">
        <w:rPr>
          <w:rFonts w:ascii="Arial" w:hAnsi="Arial" w:cs="Arial"/>
          <w:iCs/>
        </w:rPr>
        <w:t xml:space="preserve"> spoken of in </w:t>
      </w:r>
      <w:r w:rsidRPr="008B4B14">
        <w:rPr>
          <w:rFonts w:ascii="Arial" w:hAnsi="Arial" w:cs="Arial"/>
          <w:iCs/>
          <w:u w:val="single"/>
        </w:rPr>
        <w:t>v.4</w:t>
      </w:r>
      <w:r w:rsidRPr="008B4B14">
        <w:rPr>
          <w:rFonts w:ascii="Arial" w:hAnsi="Arial" w:cs="Arial"/>
          <w:iCs/>
        </w:rPr>
        <w:t xml:space="preserve"> refer to those of Israel’s kings and either: (1) the oaths they made to Jehovah concerning repentance, </w:t>
      </w:r>
      <w:r w:rsidRPr="008B4B14">
        <w:rPr>
          <w:rFonts w:ascii="Arial" w:hAnsi="Arial" w:cs="Arial"/>
          <w:iCs/>
          <w:u w:val="single"/>
        </w:rPr>
        <w:t>6:1ff</w:t>
      </w:r>
      <w:r w:rsidRPr="008B4B14">
        <w:rPr>
          <w:rFonts w:ascii="Arial" w:hAnsi="Arial" w:cs="Arial"/>
          <w:iCs/>
        </w:rPr>
        <w:t xml:space="preserve">; or more likely (2) the alliances Israel had made with both Egypt and Assyria, </w:t>
      </w:r>
      <w:r w:rsidRPr="008B4B14">
        <w:rPr>
          <w:rFonts w:ascii="Arial" w:hAnsi="Arial" w:cs="Arial"/>
          <w:iCs/>
          <w:u w:val="single"/>
        </w:rPr>
        <w:t>cf.12:1</w:t>
      </w:r>
      <w:r w:rsidRPr="008B4B14">
        <w:rPr>
          <w:rFonts w:ascii="Arial" w:hAnsi="Arial" w:cs="Arial"/>
          <w:iCs/>
        </w:rPr>
        <w:t xml:space="preserve">; </w:t>
      </w:r>
      <w:r w:rsidRPr="008B4B14">
        <w:rPr>
          <w:rFonts w:ascii="Arial" w:hAnsi="Arial" w:cs="Arial"/>
          <w:iCs/>
          <w:u w:val="single"/>
        </w:rPr>
        <w:t>7:11b</w:t>
      </w:r>
      <w:r w:rsidRPr="008B4B14">
        <w:rPr>
          <w:rFonts w:ascii="Arial" w:hAnsi="Arial" w:cs="Arial"/>
          <w:iCs/>
        </w:rPr>
        <w:t xml:space="preserve">, which they never intended to keep, </w:t>
      </w:r>
      <w:r w:rsidRPr="008B4B14">
        <w:rPr>
          <w:rFonts w:ascii="Arial" w:hAnsi="Arial" w:cs="Arial"/>
          <w:iCs/>
          <w:u w:val="single"/>
        </w:rPr>
        <w:t>2Kings 17:3-18</w:t>
      </w:r>
      <w:r w:rsidRPr="008B4B14">
        <w:rPr>
          <w:rFonts w:ascii="Arial" w:hAnsi="Arial" w:cs="Arial"/>
          <w:iCs/>
        </w:rPr>
        <w:t xml:space="preserve">. </w:t>
      </w:r>
    </w:p>
    <w:p w14:paraId="4742E285" w14:textId="77777777" w:rsidR="008B4B14" w:rsidRPr="008B4B14" w:rsidRDefault="008B4B14" w:rsidP="008B4B14">
      <w:pPr>
        <w:pStyle w:val="Footer"/>
        <w:tabs>
          <w:tab w:val="clear" w:pos="4320"/>
          <w:tab w:val="clear" w:pos="8640"/>
        </w:tabs>
        <w:spacing w:after="120"/>
        <w:rPr>
          <w:rFonts w:ascii="Arial" w:hAnsi="Arial" w:cs="Arial"/>
          <w:iCs/>
        </w:rPr>
      </w:pPr>
      <w:r w:rsidRPr="008B4B14">
        <w:rPr>
          <w:rFonts w:ascii="Arial" w:hAnsi="Arial" w:cs="Arial"/>
          <w:iCs/>
        </w:rPr>
        <w:t>Note the predictions of destruction enumerated:</w:t>
      </w:r>
    </w:p>
    <w:p w14:paraId="6BF8E945" w14:textId="77777777" w:rsidR="008B4B14" w:rsidRPr="008B4B14" w:rsidRDefault="002920DE" w:rsidP="002920DE">
      <w:pPr>
        <w:pStyle w:val="Footer"/>
        <w:tabs>
          <w:tab w:val="clear" w:pos="4320"/>
          <w:tab w:val="clear" w:pos="8640"/>
        </w:tabs>
        <w:spacing w:after="120"/>
        <w:ind w:left="720"/>
        <w:rPr>
          <w:rFonts w:ascii="Arial" w:hAnsi="Arial" w:cs="Arial"/>
          <w:iCs/>
        </w:rPr>
      </w:pPr>
      <w:r>
        <w:rPr>
          <w:rFonts w:ascii="Arial" w:hAnsi="Arial" w:cs="Arial"/>
          <w:iCs/>
          <w:u w:val="single"/>
        </w:rPr>
        <w:t>v.5</w:t>
      </w:r>
      <w:r>
        <w:rPr>
          <w:rFonts w:ascii="Arial" w:hAnsi="Arial" w:cs="Arial"/>
          <w:iCs/>
        </w:rPr>
        <w:t xml:space="preserve">, </w:t>
      </w:r>
      <w:r w:rsidR="008B4B14" w:rsidRPr="008B4B14">
        <w:rPr>
          <w:rFonts w:ascii="Arial" w:hAnsi="Arial" w:cs="Arial"/>
          <w:iCs/>
        </w:rPr>
        <w:t xml:space="preserve">There will be </w:t>
      </w:r>
      <w:r w:rsidR="008B4B14" w:rsidRPr="008B4B14">
        <w:rPr>
          <w:rFonts w:ascii="Arial" w:hAnsi="Arial" w:cs="Arial"/>
          <w:i/>
        </w:rPr>
        <w:t xml:space="preserve">fear </w:t>
      </w:r>
      <w:r w:rsidR="008B4B14" w:rsidRPr="008B4B14">
        <w:rPr>
          <w:rFonts w:ascii="Arial" w:hAnsi="Arial" w:cs="Arial"/>
          <w:iCs/>
        </w:rPr>
        <w:t xml:space="preserve">and </w:t>
      </w:r>
      <w:r w:rsidR="008B4B14" w:rsidRPr="008B4B14">
        <w:rPr>
          <w:rFonts w:ascii="Arial" w:hAnsi="Arial" w:cs="Arial"/>
          <w:i/>
        </w:rPr>
        <w:t>lamentation</w:t>
      </w:r>
      <w:r w:rsidR="008B4B14" w:rsidRPr="008B4B14">
        <w:rPr>
          <w:rFonts w:ascii="Arial" w:hAnsi="Arial" w:cs="Arial"/>
          <w:iCs/>
        </w:rPr>
        <w:t xml:space="preserve"> for the </w:t>
      </w:r>
      <w:r>
        <w:rPr>
          <w:rFonts w:ascii="Arial" w:hAnsi="Arial" w:cs="Arial"/>
          <w:i/>
        </w:rPr>
        <w:t>“calf of Beth-haven;</w:t>
      </w:r>
      <w:r w:rsidR="008B4B14" w:rsidRPr="008B4B14">
        <w:rPr>
          <w:rFonts w:ascii="Arial" w:hAnsi="Arial" w:cs="Arial"/>
          <w:i/>
        </w:rPr>
        <w:t>”</w:t>
      </w:r>
      <w:r w:rsidR="008B4B14" w:rsidRPr="008B4B14">
        <w:rPr>
          <w:rFonts w:ascii="Arial" w:hAnsi="Arial" w:cs="Arial"/>
          <w:iCs/>
        </w:rPr>
        <w:t xml:space="preserve"> </w:t>
      </w:r>
    </w:p>
    <w:p w14:paraId="4719FDEB" w14:textId="77777777" w:rsidR="008B4B14" w:rsidRPr="008B4B14" w:rsidRDefault="002920DE" w:rsidP="002920DE">
      <w:pPr>
        <w:pStyle w:val="Footer"/>
        <w:tabs>
          <w:tab w:val="clear" w:pos="4320"/>
          <w:tab w:val="clear" w:pos="8640"/>
        </w:tabs>
        <w:spacing w:after="120"/>
        <w:ind w:left="1440" w:hanging="720"/>
        <w:rPr>
          <w:rFonts w:ascii="Arial" w:hAnsi="Arial" w:cs="Arial"/>
          <w:iCs/>
        </w:rPr>
      </w:pPr>
      <w:r>
        <w:rPr>
          <w:rFonts w:ascii="Arial" w:hAnsi="Arial" w:cs="Arial"/>
          <w:iCs/>
          <w:u w:val="single"/>
        </w:rPr>
        <w:t>v.6</w:t>
      </w:r>
      <w:r>
        <w:rPr>
          <w:rFonts w:ascii="Arial" w:hAnsi="Arial" w:cs="Arial"/>
          <w:iCs/>
        </w:rPr>
        <w:t xml:space="preserve">, </w:t>
      </w:r>
      <w:r w:rsidR="008B4B14" w:rsidRPr="008B4B14">
        <w:rPr>
          <w:rFonts w:ascii="Arial" w:hAnsi="Arial" w:cs="Arial"/>
          <w:iCs/>
        </w:rPr>
        <w:t xml:space="preserve">It would be carried away to Assyria as a tribute (or ransom price) to </w:t>
      </w:r>
      <w:r>
        <w:rPr>
          <w:rFonts w:ascii="Arial" w:hAnsi="Arial" w:cs="Arial"/>
          <w:iCs/>
        </w:rPr>
        <w:t>the shame of Ephraim and Israel;</w:t>
      </w:r>
    </w:p>
    <w:p w14:paraId="4B2EF1F8" w14:textId="77777777" w:rsidR="008B4B14" w:rsidRPr="008B4B14" w:rsidRDefault="002920DE" w:rsidP="002920DE">
      <w:pPr>
        <w:pStyle w:val="Footer"/>
        <w:tabs>
          <w:tab w:val="clear" w:pos="4320"/>
          <w:tab w:val="clear" w:pos="8640"/>
        </w:tabs>
        <w:spacing w:after="120"/>
        <w:ind w:left="1440" w:hanging="720"/>
        <w:rPr>
          <w:rFonts w:ascii="Arial" w:hAnsi="Arial" w:cs="Arial"/>
          <w:iCs/>
        </w:rPr>
      </w:pPr>
      <w:r>
        <w:rPr>
          <w:rFonts w:ascii="Arial" w:hAnsi="Arial" w:cs="Arial"/>
          <w:iCs/>
          <w:u w:val="single"/>
        </w:rPr>
        <w:t>v.7</w:t>
      </w:r>
      <w:r w:rsidRPr="002920DE">
        <w:rPr>
          <w:rFonts w:ascii="Arial" w:hAnsi="Arial" w:cs="Arial"/>
          <w:iCs/>
        </w:rPr>
        <w:t xml:space="preserve">, </w:t>
      </w:r>
      <w:r w:rsidR="008B4B14" w:rsidRPr="008B4B14">
        <w:rPr>
          <w:rFonts w:ascii="Arial" w:hAnsi="Arial" w:cs="Arial"/>
          <w:i/>
        </w:rPr>
        <w:t xml:space="preserve">Samaria, </w:t>
      </w:r>
      <w:r w:rsidR="008B4B14" w:rsidRPr="008B4B14">
        <w:rPr>
          <w:rFonts w:ascii="Arial" w:hAnsi="Arial" w:cs="Arial"/>
          <w:iCs/>
        </w:rPr>
        <w:t xml:space="preserve">Israel’s capital, would </w:t>
      </w:r>
      <w:r w:rsidR="008B4B14" w:rsidRPr="008B4B14">
        <w:rPr>
          <w:rFonts w:ascii="Arial" w:hAnsi="Arial" w:cs="Arial"/>
          <w:i/>
        </w:rPr>
        <w:t xml:space="preserve">float away </w:t>
      </w:r>
      <w:r w:rsidR="008B4B14" w:rsidRPr="008B4B14">
        <w:rPr>
          <w:rFonts w:ascii="Arial" w:hAnsi="Arial" w:cs="Arial"/>
          <w:iCs/>
        </w:rPr>
        <w:t xml:space="preserve">like a </w:t>
      </w:r>
      <w:r w:rsidR="008B4B14" w:rsidRPr="008B4B14">
        <w:rPr>
          <w:rFonts w:ascii="Arial" w:hAnsi="Arial" w:cs="Arial"/>
          <w:i/>
        </w:rPr>
        <w:t xml:space="preserve">stick carried away by currents </w:t>
      </w:r>
      <w:r>
        <w:rPr>
          <w:rFonts w:ascii="Arial" w:hAnsi="Arial" w:cs="Arial"/>
          <w:iCs/>
        </w:rPr>
        <w:t>never to be seen again;</w:t>
      </w:r>
    </w:p>
    <w:p w14:paraId="63058983" w14:textId="77777777" w:rsidR="008B4B14" w:rsidRPr="008B4B14" w:rsidRDefault="002920DE" w:rsidP="002920DE">
      <w:pPr>
        <w:pStyle w:val="Footer"/>
        <w:tabs>
          <w:tab w:val="clear" w:pos="4320"/>
          <w:tab w:val="clear" w:pos="8640"/>
        </w:tabs>
        <w:spacing w:after="120"/>
        <w:ind w:left="1440" w:hanging="720"/>
        <w:rPr>
          <w:rFonts w:ascii="Arial" w:hAnsi="Arial" w:cs="Arial"/>
          <w:iCs/>
        </w:rPr>
      </w:pPr>
      <w:r>
        <w:rPr>
          <w:rFonts w:ascii="Arial" w:hAnsi="Arial" w:cs="Arial"/>
          <w:iCs/>
          <w:u w:val="single"/>
        </w:rPr>
        <w:t>v.8a</w:t>
      </w:r>
      <w:r w:rsidRPr="002920DE">
        <w:rPr>
          <w:rFonts w:ascii="Arial" w:hAnsi="Arial" w:cs="Arial"/>
          <w:iCs/>
        </w:rPr>
        <w:t xml:space="preserve">, </w:t>
      </w:r>
      <w:r w:rsidR="008B4B14" w:rsidRPr="008B4B14">
        <w:rPr>
          <w:rFonts w:ascii="Arial" w:hAnsi="Arial" w:cs="Arial"/>
          <w:iCs/>
        </w:rPr>
        <w:t xml:space="preserve">Israel’s </w:t>
      </w:r>
      <w:r w:rsidR="008B4B14" w:rsidRPr="008B4B14">
        <w:rPr>
          <w:rFonts w:ascii="Arial" w:hAnsi="Arial" w:cs="Arial"/>
          <w:i/>
        </w:rPr>
        <w:t xml:space="preserve">monument to sin, </w:t>
      </w:r>
      <w:r w:rsidR="008B4B14" w:rsidRPr="008B4B14">
        <w:rPr>
          <w:rFonts w:ascii="Arial" w:hAnsi="Arial" w:cs="Arial"/>
          <w:iCs/>
        </w:rPr>
        <w:t xml:space="preserve">the </w:t>
      </w:r>
      <w:r w:rsidR="008B4B14" w:rsidRPr="008B4B14">
        <w:rPr>
          <w:rFonts w:ascii="Arial" w:hAnsi="Arial" w:cs="Arial"/>
          <w:i/>
        </w:rPr>
        <w:t>“high places of Aven</w:t>
      </w:r>
      <w:r w:rsidR="008B4B14" w:rsidRPr="008B4B14">
        <w:rPr>
          <w:rFonts w:ascii="Arial" w:hAnsi="Arial" w:cs="Arial"/>
          <w:iCs/>
        </w:rPr>
        <w:t xml:space="preserve"> (formerly </w:t>
      </w:r>
      <w:r w:rsidR="008B4B14" w:rsidRPr="008B4B14">
        <w:rPr>
          <w:rFonts w:ascii="Arial" w:hAnsi="Arial" w:cs="Arial"/>
          <w:i/>
        </w:rPr>
        <w:t xml:space="preserve">Bethel- </w:t>
      </w:r>
      <w:r w:rsidR="008B4B14" w:rsidRPr="008B4B14">
        <w:rPr>
          <w:rFonts w:ascii="Arial" w:hAnsi="Arial" w:cs="Arial"/>
          <w:iCs/>
        </w:rPr>
        <w:t xml:space="preserve">house of God, now referred to as </w:t>
      </w:r>
      <w:r w:rsidR="008B4B14" w:rsidRPr="008B4B14">
        <w:rPr>
          <w:rFonts w:ascii="Arial" w:hAnsi="Arial" w:cs="Arial"/>
          <w:i/>
        </w:rPr>
        <w:t>Beth-aven</w:t>
      </w:r>
      <w:r w:rsidR="008B4B14" w:rsidRPr="008B4B14">
        <w:rPr>
          <w:rFonts w:ascii="Arial" w:hAnsi="Arial" w:cs="Arial"/>
          <w:iCs/>
        </w:rPr>
        <w:t xml:space="preserve">, or </w:t>
      </w:r>
      <w:r w:rsidR="008B4B14" w:rsidRPr="008B4B14">
        <w:rPr>
          <w:rFonts w:ascii="Arial" w:hAnsi="Arial" w:cs="Arial"/>
          <w:i/>
        </w:rPr>
        <w:t xml:space="preserve">Aven </w:t>
      </w:r>
      <w:r w:rsidR="008B4B14" w:rsidRPr="008B4B14">
        <w:rPr>
          <w:rFonts w:ascii="Arial" w:hAnsi="Arial" w:cs="Arial"/>
          <w:iCs/>
        </w:rPr>
        <w:t xml:space="preserve">as the </w:t>
      </w:r>
      <w:r w:rsidR="008B4B14" w:rsidRPr="008B4B14">
        <w:rPr>
          <w:rFonts w:ascii="Arial" w:hAnsi="Arial" w:cs="Arial"/>
          <w:i/>
        </w:rPr>
        <w:t>house of vanity</w:t>
      </w:r>
      <w:r w:rsidR="008B4B14" w:rsidRPr="008B4B14">
        <w:rPr>
          <w:rFonts w:ascii="Arial" w:hAnsi="Arial" w:cs="Arial"/>
          <w:iCs/>
        </w:rPr>
        <w:t xml:space="preserve">) will be destroyed and </w:t>
      </w:r>
      <w:r w:rsidR="008B4B14" w:rsidRPr="008B4B14">
        <w:rPr>
          <w:rFonts w:ascii="Arial" w:hAnsi="Arial" w:cs="Arial"/>
          <w:i/>
        </w:rPr>
        <w:t xml:space="preserve">thorns and thistles </w:t>
      </w:r>
      <w:r w:rsidR="008B4B14" w:rsidRPr="008B4B14">
        <w:rPr>
          <w:rFonts w:ascii="Arial" w:hAnsi="Arial" w:cs="Arial"/>
          <w:iCs/>
        </w:rPr>
        <w:t xml:space="preserve">will grow there, </w:t>
      </w:r>
      <w:r w:rsidR="008B4B14" w:rsidRPr="008B4B14">
        <w:rPr>
          <w:rFonts w:ascii="Arial" w:hAnsi="Arial" w:cs="Arial"/>
          <w:iCs/>
          <w:u w:val="single"/>
        </w:rPr>
        <w:t>v.8a</w:t>
      </w:r>
      <w:r w:rsidR="008B4B14" w:rsidRPr="008B4B14">
        <w:rPr>
          <w:rFonts w:ascii="Arial" w:hAnsi="Arial" w:cs="Arial"/>
          <w:iCs/>
        </w:rPr>
        <w:t>.</w:t>
      </w:r>
    </w:p>
    <w:p w14:paraId="66795F4C" w14:textId="77777777" w:rsidR="008B4B14" w:rsidRPr="008B4B14" w:rsidRDefault="008B4B14" w:rsidP="008B4B14">
      <w:pPr>
        <w:pStyle w:val="Footer"/>
        <w:tabs>
          <w:tab w:val="clear" w:pos="4320"/>
          <w:tab w:val="clear" w:pos="8640"/>
        </w:tabs>
        <w:spacing w:after="120"/>
        <w:rPr>
          <w:rFonts w:ascii="Arial" w:hAnsi="Arial" w:cs="Arial"/>
          <w:iCs/>
        </w:rPr>
      </w:pPr>
      <w:r w:rsidRPr="008B4B14">
        <w:rPr>
          <w:rFonts w:ascii="Arial" w:hAnsi="Arial" w:cs="Arial"/>
          <w:iCs/>
        </w:rPr>
        <w:t xml:space="preserve">What would Israel’s reaction be to such?  The last part of </w:t>
      </w:r>
      <w:r w:rsidRPr="008B4B14">
        <w:rPr>
          <w:rFonts w:ascii="Arial" w:hAnsi="Arial" w:cs="Arial"/>
          <w:iCs/>
          <w:u w:val="single"/>
        </w:rPr>
        <w:t>v.8</w:t>
      </w:r>
      <w:r w:rsidRPr="008B4B14">
        <w:rPr>
          <w:rFonts w:ascii="Arial" w:hAnsi="Arial" w:cs="Arial"/>
          <w:iCs/>
        </w:rPr>
        <w:t xml:space="preserve"> gives us insight when it predicts that they would say to the mountains and hills, </w:t>
      </w:r>
      <w:r w:rsidRPr="008B4B14">
        <w:rPr>
          <w:rFonts w:ascii="Arial" w:hAnsi="Arial" w:cs="Arial"/>
          <w:i/>
        </w:rPr>
        <w:t>“Cover us”</w:t>
      </w:r>
      <w:r w:rsidRPr="008B4B14">
        <w:rPr>
          <w:rFonts w:ascii="Arial" w:hAnsi="Arial" w:cs="Arial"/>
          <w:iCs/>
        </w:rPr>
        <w:t xml:space="preserve"> and </w:t>
      </w:r>
      <w:r w:rsidRPr="008B4B14">
        <w:rPr>
          <w:rFonts w:ascii="Arial" w:hAnsi="Arial" w:cs="Arial"/>
          <w:i/>
        </w:rPr>
        <w:t>“Fall on us!”</w:t>
      </w:r>
    </w:p>
    <w:p w14:paraId="5949D859" w14:textId="77777777" w:rsidR="008B4B14" w:rsidRPr="008B4B14" w:rsidRDefault="008B4B14" w:rsidP="008B4B14">
      <w:pPr>
        <w:pStyle w:val="Footer"/>
        <w:tabs>
          <w:tab w:val="clear" w:pos="4320"/>
          <w:tab w:val="clear" w:pos="8640"/>
        </w:tabs>
        <w:spacing w:after="120"/>
        <w:rPr>
          <w:rFonts w:ascii="Arial" w:hAnsi="Arial" w:cs="Arial"/>
          <w:iCs/>
        </w:rPr>
      </w:pPr>
      <w:r w:rsidRPr="008B4B14">
        <w:rPr>
          <w:rFonts w:ascii="Arial" w:hAnsi="Arial" w:cs="Arial"/>
          <w:iCs/>
        </w:rPr>
        <w:t xml:space="preserve">In </w:t>
      </w:r>
      <w:r w:rsidRPr="008B4B14">
        <w:rPr>
          <w:rFonts w:ascii="Arial" w:hAnsi="Arial" w:cs="Arial"/>
          <w:iCs/>
          <w:u w:val="single"/>
        </w:rPr>
        <w:t>vv.9-10</w:t>
      </w:r>
      <w:r w:rsidRPr="008B4B14">
        <w:rPr>
          <w:rFonts w:ascii="Arial" w:hAnsi="Arial" w:cs="Arial"/>
          <w:iCs/>
        </w:rPr>
        <w:t xml:space="preserve">, </w:t>
      </w:r>
      <w:r w:rsidRPr="008B4B14">
        <w:rPr>
          <w:rFonts w:ascii="Arial" w:hAnsi="Arial" w:cs="Arial"/>
          <w:i/>
        </w:rPr>
        <w:t xml:space="preserve">Gibeah </w:t>
      </w:r>
      <w:r w:rsidRPr="008B4B14">
        <w:rPr>
          <w:rFonts w:ascii="Arial" w:hAnsi="Arial" w:cs="Arial"/>
          <w:iCs/>
        </w:rPr>
        <w:t xml:space="preserve">is again interjected, </w:t>
      </w:r>
      <w:r w:rsidRPr="008B4B14">
        <w:rPr>
          <w:rFonts w:ascii="Arial" w:hAnsi="Arial" w:cs="Arial"/>
          <w:iCs/>
          <w:u w:val="single"/>
        </w:rPr>
        <w:t>cf. 9:9</w:t>
      </w:r>
      <w:r w:rsidRPr="008B4B14">
        <w:rPr>
          <w:rFonts w:ascii="Arial" w:hAnsi="Arial" w:cs="Arial"/>
          <w:iCs/>
        </w:rPr>
        <w:t xml:space="preserve">.  The text of </w:t>
      </w:r>
      <w:r w:rsidR="002920DE">
        <w:rPr>
          <w:rFonts w:ascii="Arial" w:hAnsi="Arial" w:cs="Arial"/>
          <w:iCs/>
        </w:rPr>
        <w:t xml:space="preserve">the </w:t>
      </w:r>
      <w:r w:rsidRPr="008B4B14">
        <w:rPr>
          <w:rFonts w:ascii="Arial" w:hAnsi="Arial" w:cs="Arial"/>
          <w:iCs/>
        </w:rPr>
        <w:t xml:space="preserve">NASV says </w:t>
      </w:r>
      <w:r w:rsidRPr="008B4B14">
        <w:rPr>
          <w:rFonts w:ascii="Arial" w:hAnsi="Arial" w:cs="Arial"/>
          <w:i/>
        </w:rPr>
        <w:t>“From the days of Gibeah”</w:t>
      </w:r>
      <w:r w:rsidRPr="008B4B14">
        <w:rPr>
          <w:rFonts w:ascii="Arial" w:hAnsi="Arial" w:cs="Arial"/>
          <w:iCs/>
        </w:rPr>
        <w:t xml:space="preserve"> Israel had sinned.  Perhaps this is the best translation, but the marginal reading of the ASV renders the phrase as </w:t>
      </w:r>
      <w:r w:rsidRPr="008B4B14">
        <w:rPr>
          <w:rFonts w:ascii="Arial" w:hAnsi="Arial" w:cs="Arial"/>
          <w:i/>
        </w:rPr>
        <w:t xml:space="preserve">“more than in the days of Gibeah” </w:t>
      </w:r>
      <w:r w:rsidRPr="008B4B14">
        <w:rPr>
          <w:rFonts w:ascii="Arial" w:hAnsi="Arial" w:cs="Arial"/>
          <w:iCs/>
        </w:rPr>
        <w:t xml:space="preserve">which may be better.  Either way, it is important to realize that in </w:t>
      </w:r>
      <w:r w:rsidRPr="008B4B14">
        <w:rPr>
          <w:rFonts w:ascii="Arial" w:hAnsi="Arial" w:cs="Arial"/>
          <w:i/>
        </w:rPr>
        <w:t>Gibeah</w:t>
      </w:r>
      <w:r w:rsidRPr="008B4B14">
        <w:rPr>
          <w:rFonts w:ascii="Arial" w:hAnsi="Arial" w:cs="Arial"/>
          <w:iCs/>
        </w:rPr>
        <w:t xml:space="preserve">, the sinners were punished almost immediately and nearly to extinction, </w:t>
      </w:r>
      <w:r w:rsidRPr="008B4B14">
        <w:rPr>
          <w:rFonts w:ascii="Arial" w:hAnsi="Arial" w:cs="Arial"/>
          <w:iCs/>
          <w:u w:val="single"/>
        </w:rPr>
        <w:t>cf. Judges 19-20</w:t>
      </w:r>
      <w:r w:rsidRPr="008B4B14">
        <w:rPr>
          <w:rFonts w:ascii="Arial" w:hAnsi="Arial" w:cs="Arial"/>
          <w:iCs/>
        </w:rPr>
        <w:t xml:space="preserve">.  Here, with Ephraim, they have been allowed by God to continue until it </w:t>
      </w:r>
      <w:r w:rsidRPr="008B4B14">
        <w:rPr>
          <w:rFonts w:ascii="Arial" w:hAnsi="Arial" w:cs="Arial"/>
          <w:i/>
        </w:rPr>
        <w:t xml:space="preserve">is His desire </w:t>
      </w:r>
      <w:r w:rsidRPr="008B4B14">
        <w:rPr>
          <w:rFonts w:ascii="Arial" w:hAnsi="Arial" w:cs="Arial"/>
          <w:iCs/>
        </w:rPr>
        <w:t>(</w:t>
      </w:r>
      <w:r w:rsidRPr="008B4B14">
        <w:rPr>
          <w:rFonts w:ascii="Arial" w:hAnsi="Arial" w:cs="Arial"/>
          <w:iCs/>
          <w:u w:val="single"/>
        </w:rPr>
        <w:t>v.10a</w:t>
      </w:r>
      <w:r w:rsidRPr="008B4B14">
        <w:rPr>
          <w:rFonts w:ascii="Arial" w:hAnsi="Arial" w:cs="Arial"/>
          <w:iCs/>
        </w:rPr>
        <w:t xml:space="preserve">) to </w:t>
      </w:r>
      <w:r w:rsidRPr="008B4B14">
        <w:rPr>
          <w:rFonts w:ascii="Arial" w:hAnsi="Arial" w:cs="Arial"/>
          <w:i/>
        </w:rPr>
        <w:t>chastise</w:t>
      </w:r>
      <w:r w:rsidRPr="008B4B14">
        <w:rPr>
          <w:rFonts w:ascii="Arial" w:hAnsi="Arial" w:cs="Arial"/>
          <w:iCs/>
        </w:rPr>
        <w:t xml:space="preserve"> and </w:t>
      </w:r>
      <w:r w:rsidRPr="008B4B14">
        <w:rPr>
          <w:rFonts w:ascii="Arial" w:hAnsi="Arial" w:cs="Arial"/>
          <w:i/>
        </w:rPr>
        <w:t xml:space="preserve">overtake them </w:t>
      </w:r>
      <w:r w:rsidRPr="008B4B14">
        <w:rPr>
          <w:rFonts w:ascii="Arial" w:hAnsi="Arial" w:cs="Arial"/>
          <w:iCs/>
        </w:rPr>
        <w:t>(</w:t>
      </w:r>
      <w:r w:rsidRPr="008B4B14">
        <w:rPr>
          <w:rFonts w:ascii="Arial" w:hAnsi="Arial" w:cs="Arial"/>
          <w:iCs/>
          <w:u w:val="single"/>
        </w:rPr>
        <w:t>v.9b</w:t>
      </w:r>
      <w:r w:rsidRPr="008B4B14">
        <w:rPr>
          <w:rFonts w:ascii="Arial" w:hAnsi="Arial" w:cs="Arial"/>
          <w:iCs/>
        </w:rPr>
        <w:t xml:space="preserve">).  Scholars are divided as to what Ephraim’s </w:t>
      </w:r>
      <w:r w:rsidRPr="008B4B14">
        <w:rPr>
          <w:rFonts w:ascii="Arial" w:hAnsi="Arial" w:cs="Arial"/>
          <w:i/>
        </w:rPr>
        <w:t>“double guilt”</w:t>
      </w:r>
      <w:r w:rsidRPr="008B4B14">
        <w:rPr>
          <w:rFonts w:ascii="Arial" w:hAnsi="Arial" w:cs="Arial"/>
          <w:iCs/>
        </w:rPr>
        <w:t xml:space="preserve"> might be.  Some suggest that it refers to the two calves at Dan and Bethel.  Others think that it is a reference to Israel’s turning </w:t>
      </w:r>
      <w:r w:rsidRPr="008B4B14">
        <w:rPr>
          <w:rFonts w:ascii="Arial" w:hAnsi="Arial" w:cs="Arial"/>
          <w:i/>
        </w:rPr>
        <w:t xml:space="preserve">from God </w:t>
      </w:r>
      <w:r w:rsidRPr="008B4B14">
        <w:rPr>
          <w:rFonts w:ascii="Arial" w:hAnsi="Arial" w:cs="Arial"/>
          <w:iCs/>
        </w:rPr>
        <w:t xml:space="preserve">and </w:t>
      </w:r>
      <w:r w:rsidRPr="008B4B14">
        <w:rPr>
          <w:rFonts w:ascii="Arial" w:hAnsi="Arial" w:cs="Arial"/>
          <w:i/>
        </w:rPr>
        <w:t xml:space="preserve">to idols. </w:t>
      </w:r>
      <w:r w:rsidRPr="008B4B14">
        <w:rPr>
          <w:rFonts w:ascii="Arial" w:hAnsi="Arial" w:cs="Arial"/>
          <w:iCs/>
        </w:rPr>
        <w:t xml:space="preserve"> Perhaps it was their </w:t>
      </w:r>
      <w:r w:rsidRPr="008B4B14">
        <w:rPr>
          <w:rFonts w:ascii="Arial" w:hAnsi="Arial" w:cs="Arial"/>
          <w:i/>
        </w:rPr>
        <w:t>rejection of God as their King</w:t>
      </w:r>
      <w:r w:rsidRPr="008B4B14">
        <w:rPr>
          <w:rFonts w:ascii="Arial" w:hAnsi="Arial" w:cs="Arial"/>
          <w:iCs/>
        </w:rPr>
        <w:t xml:space="preserve"> in </w:t>
      </w:r>
      <w:r w:rsidRPr="008B4B14">
        <w:rPr>
          <w:rFonts w:ascii="Arial" w:hAnsi="Arial" w:cs="Arial"/>
          <w:iCs/>
          <w:u w:val="single"/>
        </w:rPr>
        <w:t>1Sam.8</w:t>
      </w:r>
      <w:r w:rsidRPr="008B4B14">
        <w:rPr>
          <w:rFonts w:ascii="Arial" w:hAnsi="Arial" w:cs="Arial"/>
          <w:iCs/>
        </w:rPr>
        <w:t xml:space="preserve"> and their rejection of </w:t>
      </w:r>
      <w:r w:rsidRPr="008B4B14">
        <w:rPr>
          <w:rFonts w:ascii="Arial" w:hAnsi="Arial" w:cs="Arial"/>
          <w:i/>
        </w:rPr>
        <w:t xml:space="preserve">God as their God </w:t>
      </w:r>
      <w:r w:rsidRPr="008B4B14">
        <w:rPr>
          <w:rFonts w:ascii="Arial" w:hAnsi="Arial" w:cs="Arial"/>
          <w:iCs/>
        </w:rPr>
        <w:t xml:space="preserve">when they turned to idols, </w:t>
      </w:r>
      <w:r w:rsidRPr="008B4B14">
        <w:rPr>
          <w:rFonts w:ascii="Arial" w:hAnsi="Arial" w:cs="Arial"/>
          <w:iCs/>
          <w:u w:val="single"/>
        </w:rPr>
        <w:t>cf. v.13b</w:t>
      </w:r>
      <w:r w:rsidRPr="008B4B14">
        <w:rPr>
          <w:rFonts w:ascii="Arial" w:hAnsi="Arial" w:cs="Arial"/>
          <w:iCs/>
        </w:rPr>
        <w:t xml:space="preserve">- </w:t>
      </w:r>
      <w:r w:rsidRPr="008B4B14">
        <w:rPr>
          <w:rFonts w:ascii="Arial" w:hAnsi="Arial" w:cs="Arial"/>
          <w:i/>
        </w:rPr>
        <w:t>“because you have trusted in your way</w:t>
      </w:r>
      <w:r w:rsidR="002920DE">
        <w:rPr>
          <w:rFonts w:ascii="Arial" w:hAnsi="Arial" w:cs="Arial"/>
          <w:i/>
        </w:rPr>
        <w:t>.</w:t>
      </w:r>
      <w:r w:rsidRPr="008B4B14">
        <w:rPr>
          <w:rFonts w:ascii="Arial" w:hAnsi="Arial" w:cs="Arial"/>
          <w:i/>
        </w:rPr>
        <w:t>”</w:t>
      </w:r>
      <w:r w:rsidRPr="008B4B14">
        <w:rPr>
          <w:rFonts w:ascii="Arial" w:hAnsi="Arial" w:cs="Arial"/>
          <w:iCs/>
        </w:rPr>
        <w:t xml:space="preserve"> </w:t>
      </w:r>
    </w:p>
    <w:p w14:paraId="00FDC433" w14:textId="77777777" w:rsidR="008B4B14" w:rsidRPr="008B4B14" w:rsidRDefault="008B4B14" w:rsidP="008B4B14">
      <w:pPr>
        <w:pStyle w:val="Footer"/>
        <w:tabs>
          <w:tab w:val="clear" w:pos="4320"/>
          <w:tab w:val="clear" w:pos="8640"/>
        </w:tabs>
        <w:spacing w:after="120"/>
        <w:rPr>
          <w:rFonts w:ascii="Arial" w:hAnsi="Arial" w:cs="Arial"/>
          <w:iCs/>
        </w:rPr>
      </w:pPr>
      <w:r w:rsidRPr="008B4B14">
        <w:rPr>
          <w:rFonts w:ascii="Arial" w:hAnsi="Arial" w:cs="Arial"/>
          <w:iCs/>
        </w:rPr>
        <w:t xml:space="preserve">Beginning in </w:t>
      </w:r>
      <w:r w:rsidRPr="008B4B14">
        <w:rPr>
          <w:rFonts w:ascii="Arial" w:hAnsi="Arial" w:cs="Arial"/>
          <w:iCs/>
          <w:u w:val="single"/>
        </w:rPr>
        <w:t>v.11</w:t>
      </w:r>
      <w:r w:rsidRPr="008B4B14">
        <w:rPr>
          <w:rFonts w:ascii="Arial" w:hAnsi="Arial" w:cs="Arial"/>
          <w:iCs/>
        </w:rPr>
        <w:t xml:space="preserve"> and running through </w:t>
      </w:r>
      <w:r w:rsidRPr="008B4B14">
        <w:rPr>
          <w:rFonts w:ascii="Arial" w:hAnsi="Arial" w:cs="Arial"/>
          <w:iCs/>
          <w:u w:val="single"/>
        </w:rPr>
        <w:t>v.15</w:t>
      </w:r>
      <w:r w:rsidRPr="008B4B14">
        <w:rPr>
          <w:rFonts w:ascii="Arial" w:hAnsi="Arial" w:cs="Arial"/>
          <w:iCs/>
        </w:rPr>
        <w:t xml:space="preserve">, Hosea returns to agricultural examples to illustrate Ephraim’s sin, </w:t>
      </w:r>
      <w:r w:rsidRPr="008B4B14">
        <w:rPr>
          <w:rFonts w:ascii="Arial" w:hAnsi="Arial" w:cs="Arial"/>
          <w:iCs/>
          <w:u w:val="single"/>
        </w:rPr>
        <w:t>v.11a</w:t>
      </w:r>
      <w:r w:rsidR="002920DE">
        <w:rPr>
          <w:rFonts w:ascii="Arial" w:hAnsi="Arial" w:cs="Arial"/>
          <w:iCs/>
        </w:rPr>
        <w:t>;</w:t>
      </w:r>
      <w:r w:rsidRPr="008B4B14">
        <w:rPr>
          <w:rFonts w:ascii="Arial" w:hAnsi="Arial" w:cs="Arial"/>
          <w:iCs/>
        </w:rPr>
        <w:t xml:space="preserve"> what will happen to them, </w:t>
      </w:r>
      <w:r w:rsidRPr="008B4B14">
        <w:rPr>
          <w:rFonts w:ascii="Arial" w:hAnsi="Arial" w:cs="Arial"/>
          <w:iCs/>
          <w:u w:val="single"/>
        </w:rPr>
        <w:t>v.11b</w:t>
      </w:r>
      <w:r w:rsidR="002920DE">
        <w:rPr>
          <w:rFonts w:ascii="Arial" w:hAnsi="Arial" w:cs="Arial"/>
          <w:iCs/>
        </w:rPr>
        <w:t>;</w:t>
      </w:r>
      <w:r w:rsidRPr="008B4B14">
        <w:rPr>
          <w:rFonts w:ascii="Arial" w:hAnsi="Arial" w:cs="Arial"/>
          <w:iCs/>
        </w:rPr>
        <w:t xml:space="preserve"> and what they should do to prevent such, </w:t>
      </w:r>
      <w:r w:rsidRPr="008B4B14">
        <w:rPr>
          <w:rFonts w:ascii="Arial" w:hAnsi="Arial" w:cs="Arial"/>
          <w:iCs/>
          <w:u w:val="single"/>
        </w:rPr>
        <w:t>v.12</w:t>
      </w:r>
      <w:r w:rsidRPr="008B4B14">
        <w:rPr>
          <w:rFonts w:ascii="Arial" w:hAnsi="Arial" w:cs="Arial"/>
          <w:iCs/>
        </w:rPr>
        <w:t xml:space="preserve">.  In </w:t>
      </w:r>
      <w:r w:rsidRPr="008B4B14">
        <w:rPr>
          <w:rFonts w:ascii="Arial" w:hAnsi="Arial" w:cs="Arial"/>
          <w:iCs/>
          <w:u w:val="single"/>
        </w:rPr>
        <w:t>v.13</w:t>
      </w:r>
      <w:r w:rsidRPr="008B4B14">
        <w:rPr>
          <w:rFonts w:ascii="Arial" w:hAnsi="Arial" w:cs="Arial"/>
          <w:iCs/>
        </w:rPr>
        <w:t xml:space="preserve">, the prophet accuses Israel of having </w:t>
      </w:r>
      <w:r w:rsidRPr="008B4B14">
        <w:rPr>
          <w:rFonts w:ascii="Arial" w:hAnsi="Arial" w:cs="Arial"/>
          <w:i/>
        </w:rPr>
        <w:t>cultivated wickedness</w:t>
      </w:r>
      <w:r w:rsidRPr="008B4B14">
        <w:rPr>
          <w:rFonts w:ascii="Arial" w:hAnsi="Arial" w:cs="Arial"/>
          <w:iCs/>
        </w:rPr>
        <w:t xml:space="preserve"> and </w:t>
      </w:r>
      <w:r w:rsidRPr="008B4B14">
        <w:rPr>
          <w:rFonts w:ascii="Arial" w:hAnsi="Arial" w:cs="Arial"/>
          <w:i/>
        </w:rPr>
        <w:t>reaped injustice</w:t>
      </w:r>
      <w:r w:rsidRPr="008B4B14">
        <w:rPr>
          <w:rFonts w:ascii="Arial" w:hAnsi="Arial" w:cs="Arial"/>
          <w:iCs/>
        </w:rPr>
        <w:t xml:space="preserve">.  Because of this, they would harvest </w:t>
      </w:r>
      <w:r w:rsidRPr="008B4B14">
        <w:rPr>
          <w:rFonts w:ascii="Arial" w:hAnsi="Arial" w:cs="Arial"/>
          <w:i/>
        </w:rPr>
        <w:t xml:space="preserve">tumult </w:t>
      </w:r>
      <w:r w:rsidRPr="008B4B14">
        <w:rPr>
          <w:rFonts w:ascii="Arial" w:hAnsi="Arial" w:cs="Arial"/>
          <w:iCs/>
        </w:rPr>
        <w:t>and</w:t>
      </w:r>
      <w:r w:rsidRPr="008B4B14">
        <w:rPr>
          <w:rFonts w:ascii="Arial" w:hAnsi="Arial" w:cs="Arial"/>
          <w:i/>
        </w:rPr>
        <w:t xml:space="preserve"> destruction </w:t>
      </w:r>
      <w:r w:rsidRPr="008B4B14">
        <w:rPr>
          <w:rFonts w:ascii="Arial" w:hAnsi="Arial" w:cs="Arial"/>
          <w:iCs/>
        </w:rPr>
        <w:t xml:space="preserve">when </w:t>
      </w:r>
      <w:r w:rsidRPr="008B4B14">
        <w:rPr>
          <w:rFonts w:ascii="Arial" w:hAnsi="Arial" w:cs="Arial"/>
          <w:i/>
        </w:rPr>
        <w:t>“Shalman”</w:t>
      </w:r>
      <w:r w:rsidRPr="008B4B14">
        <w:rPr>
          <w:rFonts w:ascii="Arial" w:hAnsi="Arial" w:cs="Arial"/>
          <w:iCs/>
        </w:rPr>
        <w:t xml:space="preserve"> (probably “Shalmaneser V” of Assyria who followed Tigalthpileser, </w:t>
      </w:r>
      <w:r w:rsidRPr="008B4B14">
        <w:rPr>
          <w:rFonts w:ascii="Arial" w:hAnsi="Arial" w:cs="Arial"/>
          <w:iCs/>
          <w:u w:val="single"/>
        </w:rPr>
        <w:t>cf. 2Kings17:3-6</w:t>
      </w:r>
      <w:r w:rsidRPr="008B4B14">
        <w:rPr>
          <w:rFonts w:ascii="Arial" w:hAnsi="Arial" w:cs="Arial"/>
          <w:iCs/>
        </w:rPr>
        <w:t xml:space="preserve">) </w:t>
      </w:r>
      <w:r w:rsidRPr="008B4B14">
        <w:rPr>
          <w:rFonts w:ascii="Arial" w:hAnsi="Arial" w:cs="Arial"/>
          <w:i/>
        </w:rPr>
        <w:t xml:space="preserve">completely cuts off the king of Israel, </w:t>
      </w:r>
      <w:r w:rsidRPr="008B4B14">
        <w:rPr>
          <w:rFonts w:ascii="Arial" w:hAnsi="Arial" w:cs="Arial"/>
          <w:iCs/>
          <w:u w:val="single"/>
        </w:rPr>
        <w:t>v.15</w:t>
      </w:r>
      <w:r w:rsidRPr="008B4B14">
        <w:rPr>
          <w:rFonts w:ascii="Arial" w:hAnsi="Arial" w:cs="Arial"/>
          <w:iCs/>
        </w:rPr>
        <w:t>.</w:t>
      </w:r>
    </w:p>
    <w:p w14:paraId="225C814A" w14:textId="77777777" w:rsidR="008B4B14" w:rsidRPr="008B4B14" w:rsidRDefault="008B4B14" w:rsidP="008B4B14">
      <w:pPr>
        <w:pStyle w:val="Footer"/>
        <w:tabs>
          <w:tab w:val="clear" w:pos="4320"/>
          <w:tab w:val="clear" w:pos="8640"/>
        </w:tabs>
        <w:spacing w:after="120"/>
        <w:rPr>
          <w:rFonts w:ascii="Arial" w:hAnsi="Arial" w:cs="Arial"/>
          <w:b/>
          <w:bCs/>
          <w:iCs/>
        </w:rPr>
      </w:pPr>
      <w:r w:rsidRPr="008B4B14">
        <w:rPr>
          <w:rFonts w:ascii="Arial" w:hAnsi="Arial" w:cs="Arial"/>
          <w:b/>
          <w:bCs/>
          <w:iCs/>
        </w:rPr>
        <w:t xml:space="preserve">III.  Israel Apostatized in Spite of God’s Love &amp; Care, </w:t>
      </w:r>
      <w:r w:rsidRPr="008B4B14">
        <w:rPr>
          <w:rFonts w:ascii="Arial" w:hAnsi="Arial" w:cs="Arial"/>
          <w:b/>
          <w:bCs/>
          <w:iCs/>
          <w:u w:val="single"/>
        </w:rPr>
        <w:t>chp.11</w:t>
      </w:r>
    </w:p>
    <w:p w14:paraId="51D8C687" w14:textId="77777777" w:rsidR="008B4B14" w:rsidRPr="008B4B14" w:rsidRDefault="008B4B14" w:rsidP="008B4B14">
      <w:pPr>
        <w:pStyle w:val="Footer"/>
        <w:tabs>
          <w:tab w:val="clear" w:pos="4320"/>
          <w:tab w:val="clear" w:pos="8640"/>
        </w:tabs>
        <w:spacing w:after="120"/>
        <w:rPr>
          <w:rFonts w:ascii="Arial" w:hAnsi="Arial" w:cs="Arial"/>
          <w:iCs/>
        </w:rPr>
      </w:pPr>
      <w:r w:rsidRPr="008B4B14">
        <w:rPr>
          <w:rFonts w:ascii="Arial" w:hAnsi="Arial" w:cs="Arial"/>
          <w:iCs/>
        </w:rPr>
        <w:t xml:space="preserve">In Israel’s early history, as they are described in </w:t>
      </w:r>
      <w:r w:rsidRPr="008B4B14">
        <w:rPr>
          <w:rFonts w:ascii="Arial" w:hAnsi="Arial" w:cs="Arial"/>
          <w:iCs/>
          <w:u w:val="single"/>
        </w:rPr>
        <w:t>v.1</w:t>
      </w:r>
      <w:r w:rsidRPr="008B4B14">
        <w:rPr>
          <w:rFonts w:ascii="Arial" w:hAnsi="Arial" w:cs="Arial"/>
          <w:iCs/>
        </w:rPr>
        <w:t xml:space="preserve"> as </w:t>
      </w:r>
      <w:r w:rsidRPr="008B4B14">
        <w:rPr>
          <w:rFonts w:ascii="Arial" w:hAnsi="Arial" w:cs="Arial"/>
          <w:i/>
        </w:rPr>
        <w:t>“a youth,”</w:t>
      </w:r>
      <w:r w:rsidRPr="008B4B14">
        <w:rPr>
          <w:rFonts w:ascii="Arial" w:hAnsi="Arial" w:cs="Arial"/>
          <w:iCs/>
        </w:rPr>
        <w:t xml:space="preserve"> God loved and </w:t>
      </w:r>
      <w:r w:rsidRPr="008B4B14">
        <w:rPr>
          <w:rFonts w:ascii="Arial" w:hAnsi="Arial" w:cs="Arial"/>
          <w:i/>
        </w:rPr>
        <w:t>called them</w:t>
      </w:r>
      <w:r w:rsidRPr="008B4B14">
        <w:rPr>
          <w:rFonts w:ascii="Arial" w:hAnsi="Arial" w:cs="Arial"/>
          <w:iCs/>
        </w:rPr>
        <w:t xml:space="preserve"> from out of Egypt (slavery/bondage).  In </w:t>
      </w:r>
      <w:r w:rsidRPr="002920DE">
        <w:rPr>
          <w:rFonts w:ascii="Arial" w:hAnsi="Arial" w:cs="Arial"/>
          <w:bCs/>
          <w:iCs/>
          <w:u w:val="single"/>
        </w:rPr>
        <w:t>Matt.2:15</w:t>
      </w:r>
      <w:r w:rsidRPr="008B4B14">
        <w:rPr>
          <w:rFonts w:ascii="Arial" w:hAnsi="Arial" w:cs="Arial"/>
          <w:iCs/>
        </w:rPr>
        <w:t>, this verse is quoted and applied to the life of Jesus.  But here it obviously refers to God’s deliverance of them that was motivated by tremendous love.</w:t>
      </w:r>
    </w:p>
    <w:p w14:paraId="04451BCD" w14:textId="77777777" w:rsidR="008B4B14" w:rsidRPr="008B4B14" w:rsidRDefault="008B4B14" w:rsidP="008B4B14">
      <w:pPr>
        <w:pStyle w:val="Footer"/>
        <w:tabs>
          <w:tab w:val="clear" w:pos="4320"/>
          <w:tab w:val="clear" w:pos="8640"/>
        </w:tabs>
        <w:spacing w:after="120"/>
        <w:rPr>
          <w:rFonts w:ascii="Arial" w:hAnsi="Arial" w:cs="Arial"/>
          <w:iCs/>
        </w:rPr>
      </w:pPr>
      <w:r w:rsidRPr="008B4B14">
        <w:rPr>
          <w:rFonts w:ascii="Arial" w:hAnsi="Arial" w:cs="Arial"/>
          <w:iCs/>
        </w:rPr>
        <w:t xml:space="preserve">In </w:t>
      </w:r>
      <w:r w:rsidRPr="008B4B14">
        <w:rPr>
          <w:rFonts w:ascii="Arial" w:hAnsi="Arial" w:cs="Arial"/>
          <w:iCs/>
          <w:u w:val="single"/>
        </w:rPr>
        <w:t>v.2</w:t>
      </w:r>
      <w:r w:rsidRPr="008B4B14">
        <w:rPr>
          <w:rFonts w:ascii="Arial" w:hAnsi="Arial" w:cs="Arial"/>
          <w:iCs/>
        </w:rPr>
        <w:t xml:space="preserve">, some manuscripts use the pronoun </w:t>
      </w:r>
      <w:r w:rsidRPr="008B4B14">
        <w:rPr>
          <w:rFonts w:ascii="Arial" w:hAnsi="Arial" w:cs="Arial"/>
          <w:i/>
        </w:rPr>
        <w:t>“they”</w:t>
      </w:r>
      <w:r w:rsidRPr="008B4B14">
        <w:rPr>
          <w:rFonts w:ascii="Arial" w:hAnsi="Arial" w:cs="Arial"/>
          <w:iCs/>
        </w:rPr>
        <w:t xml:space="preserve"> and some utilize </w:t>
      </w:r>
      <w:r w:rsidRPr="008B4B14">
        <w:rPr>
          <w:rFonts w:ascii="Arial" w:hAnsi="Arial" w:cs="Arial"/>
          <w:i/>
        </w:rPr>
        <w:t>“He”</w:t>
      </w:r>
      <w:r w:rsidRPr="008B4B14">
        <w:rPr>
          <w:rFonts w:ascii="Arial" w:hAnsi="Arial" w:cs="Arial"/>
          <w:iCs/>
        </w:rPr>
        <w:t xml:space="preserve"> when speaking of the one(s) doing the </w:t>
      </w:r>
      <w:r w:rsidRPr="008B4B14">
        <w:rPr>
          <w:rFonts w:ascii="Arial" w:hAnsi="Arial" w:cs="Arial"/>
          <w:i/>
        </w:rPr>
        <w:t xml:space="preserve">calling </w:t>
      </w:r>
      <w:r w:rsidRPr="008B4B14">
        <w:rPr>
          <w:rFonts w:ascii="Arial" w:hAnsi="Arial" w:cs="Arial"/>
          <w:iCs/>
        </w:rPr>
        <w:t xml:space="preserve">and from whom Israel went.  Either could be correct.  If </w:t>
      </w:r>
      <w:r w:rsidRPr="008B4B14">
        <w:rPr>
          <w:rFonts w:ascii="Arial" w:hAnsi="Arial" w:cs="Arial"/>
          <w:i/>
        </w:rPr>
        <w:t xml:space="preserve">“He” </w:t>
      </w:r>
      <w:r w:rsidRPr="008B4B14">
        <w:rPr>
          <w:rFonts w:ascii="Arial" w:hAnsi="Arial" w:cs="Arial"/>
          <w:iCs/>
        </w:rPr>
        <w:t xml:space="preserve">is preferred, then the antecedent would be “God” Himself.  If </w:t>
      </w:r>
      <w:r w:rsidRPr="008B4B14">
        <w:rPr>
          <w:rFonts w:ascii="Arial" w:hAnsi="Arial" w:cs="Arial"/>
          <w:i/>
        </w:rPr>
        <w:t xml:space="preserve">“they” </w:t>
      </w:r>
      <w:r w:rsidRPr="008B4B14">
        <w:rPr>
          <w:rFonts w:ascii="Arial" w:hAnsi="Arial" w:cs="Arial"/>
          <w:iCs/>
        </w:rPr>
        <w:t xml:space="preserve">is correct, then it would refer to </w:t>
      </w:r>
      <w:r w:rsidRPr="008B4B14">
        <w:rPr>
          <w:rFonts w:ascii="Arial" w:hAnsi="Arial" w:cs="Arial"/>
          <w:i/>
        </w:rPr>
        <w:t xml:space="preserve">the prophets </w:t>
      </w:r>
      <w:r w:rsidRPr="008B4B14">
        <w:rPr>
          <w:rFonts w:ascii="Arial" w:hAnsi="Arial" w:cs="Arial"/>
          <w:iCs/>
        </w:rPr>
        <w:t xml:space="preserve">sent by God to Israel whom He loved and desired to correct.  As a </w:t>
      </w:r>
      <w:r w:rsidRPr="008B4B14">
        <w:rPr>
          <w:rFonts w:ascii="Arial" w:hAnsi="Arial" w:cs="Arial"/>
          <w:i/>
        </w:rPr>
        <w:t>Father</w:t>
      </w:r>
      <w:r w:rsidRPr="008B4B14">
        <w:rPr>
          <w:rFonts w:ascii="Arial" w:hAnsi="Arial" w:cs="Arial"/>
          <w:iCs/>
        </w:rPr>
        <w:t xml:space="preserve"> lamenting over the sins of His son, God remembers and reminds them that it was He who n</w:t>
      </w:r>
      <w:r w:rsidR="002920DE">
        <w:rPr>
          <w:rFonts w:ascii="Arial" w:hAnsi="Arial" w:cs="Arial"/>
          <w:iCs/>
        </w:rPr>
        <w:t>urtured, loved, and healed them,</w:t>
      </w:r>
      <w:r w:rsidRPr="008B4B14">
        <w:rPr>
          <w:rFonts w:ascii="Arial" w:hAnsi="Arial" w:cs="Arial"/>
          <w:iCs/>
        </w:rPr>
        <w:t xml:space="preserve"> whether they knew or acknowledged it or not, </w:t>
      </w:r>
      <w:r w:rsidRPr="008B4B14">
        <w:rPr>
          <w:rFonts w:ascii="Arial" w:hAnsi="Arial" w:cs="Arial"/>
          <w:iCs/>
          <w:u w:val="single"/>
        </w:rPr>
        <w:t>vv.3-4</w:t>
      </w:r>
      <w:r w:rsidRPr="008B4B14">
        <w:rPr>
          <w:rFonts w:ascii="Arial" w:hAnsi="Arial" w:cs="Arial"/>
          <w:iCs/>
        </w:rPr>
        <w:t>!</w:t>
      </w:r>
    </w:p>
    <w:p w14:paraId="6A482EBC" w14:textId="77777777" w:rsidR="008B4B14" w:rsidRPr="008B4B14" w:rsidRDefault="008B4B14" w:rsidP="008B4B14">
      <w:pPr>
        <w:pStyle w:val="Footer"/>
        <w:tabs>
          <w:tab w:val="clear" w:pos="4320"/>
          <w:tab w:val="clear" w:pos="8640"/>
        </w:tabs>
        <w:spacing w:after="120"/>
        <w:rPr>
          <w:rFonts w:ascii="Arial" w:hAnsi="Arial" w:cs="Arial"/>
          <w:iCs/>
        </w:rPr>
      </w:pPr>
      <w:r w:rsidRPr="008B4B14">
        <w:rPr>
          <w:rFonts w:ascii="Arial" w:hAnsi="Arial" w:cs="Arial"/>
          <w:iCs/>
        </w:rPr>
        <w:t xml:space="preserve">Although “Egypt” has been repeatedly given as a destination for Israel because of their sins, in </w:t>
      </w:r>
      <w:r w:rsidRPr="008B4B14">
        <w:rPr>
          <w:rFonts w:ascii="Arial" w:hAnsi="Arial" w:cs="Arial"/>
          <w:iCs/>
          <w:u w:val="single"/>
        </w:rPr>
        <w:t>v.5</w:t>
      </w:r>
      <w:r w:rsidRPr="008B4B14">
        <w:rPr>
          <w:rFonts w:ascii="Arial" w:hAnsi="Arial" w:cs="Arial"/>
          <w:iCs/>
        </w:rPr>
        <w:t xml:space="preserve"> it is made abundantly clear that such was only in a figurative sense of captivity, </w:t>
      </w:r>
      <w:r w:rsidRPr="008B4B14">
        <w:rPr>
          <w:rFonts w:ascii="Arial" w:hAnsi="Arial" w:cs="Arial"/>
          <w:iCs/>
          <w:u w:val="single"/>
        </w:rPr>
        <w:t>cf. 8:13; 9:3,6</w:t>
      </w:r>
      <w:r w:rsidRPr="008B4B14">
        <w:rPr>
          <w:rFonts w:ascii="Arial" w:hAnsi="Arial" w:cs="Arial"/>
          <w:iCs/>
        </w:rPr>
        <w:t xml:space="preserve">.  </w:t>
      </w:r>
      <w:r w:rsidRPr="008B4B14">
        <w:rPr>
          <w:rFonts w:ascii="Arial" w:hAnsi="Arial" w:cs="Arial"/>
          <w:i/>
        </w:rPr>
        <w:t>“Assyria”</w:t>
      </w:r>
      <w:r w:rsidRPr="008B4B14">
        <w:rPr>
          <w:rFonts w:ascii="Arial" w:hAnsi="Arial" w:cs="Arial"/>
          <w:iCs/>
        </w:rPr>
        <w:t xml:space="preserve"> is specified as the </w:t>
      </w:r>
      <w:r w:rsidRPr="008B4B14">
        <w:rPr>
          <w:rFonts w:ascii="Arial" w:hAnsi="Arial" w:cs="Arial"/>
          <w:i/>
        </w:rPr>
        <w:t>physical</w:t>
      </w:r>
      <w:r w:rsidRPr="008B4B14">
        <w:rPr>
          <w:rFonts w:ascii="Arial" w:hAnsi="Arial" w:cs="Arial"/>
          <w:iCs/>
        </w:rPr>
        <w:t xml:space="preserve">, or </w:t>
      </w:r>
      <w:r w:rsidRPr="008B4B14">
        <w:rPr>
          <w:rFonts w:ascii="Arial" w:hAnsi="Arial" w:cs="Arial"/>
          <w:i/>
        </w:rPr>
        <w:t>geographic</w:t>
      </w:r>
      <w:r w:rsidRPr="008B4B14">
        <w:rPr>
          <w:rFonts w:ascii="Arial" w:hAnsi="Arial" w:cs="Arial"/>
          <w:iCs/>
        </w:rPr>
        <w:t xml:space="preserve"> place of their captivity.  Several reasons are given in these few verses to again </w:t>
      </w:r>
      <w:r w:rsidRPr="008B4B14">
        <w:rPr>
          <w:rFonts w:ascii="Arial" w:hAnsi="Arial" w:cs="Arial"/>
          <w:i/>
        </w:rPr>
        <w:t>show cause</w:t>
      </w:r>
      <w:r w:rsidRPr="008B4B14">
        <w:rPr>
          <w:rFonts w:ascii="Arial" w:hAnsi="Arial" w:cs="Arial"/>
          <w:iCs/>
        </w:rPr>
        <w:t xml:space="preserve"> for Israel’s punishment.  Note:</w:t>
      </w:r>
    </w:p>
    <w:p w14:paraId="6E35C307" w14:textId="77777777" w:rsidR="008B4B14" w:rsidRPr="008B4B14" w:rsidRDefault="002920DE" w:rsidP="008B4B14">
      <w:pPr>
        <w:pStyle w:val="Footer"/>
        <w:tabs>
          <w:tab w:val="clear" w:pos="4320"/>
          <w:tab w:val="clear" w:pos="8640"/>
        </w:tabs>
        <w:spacing w:after="120"/>
        <w:ind w:left="720"/>
        <w:rPr>
          <w:rFonts w:ascii="Arial" w:hAnsi="Arial" w:cs="Arial"/>
          <w:iCs/>
        </w:rPr>
      </w:pPr>
      <w:r>
        <w:rPr>
          <w:rFonts w:ascii="Arial" w:hAnsi="Arial" w:cs="Arial"/>
          <w:u w:val="single"/>
        </w:rPr>
        <w:t>v.5</w:t>
      </w:r>
      <w:r w:rsidR="001A570A">
        <w:rPr>
          <w:rFonts w:ascii="Arial" w:hAnsi="Arial" w:cs="Arial"/>
          <w:u w:val="single"/>
        </w:rPr>
        <w:t>b</w:t>
      </w:r>
      <w:r w:rsidRPr="002920DE">
        <w:rPr>
          <w:rFonts w:ascii="Arial" w:hAnsi="Arial" w:cs="Arial"/>
        </w:rPr>
        <w:t xml:space="preserve">, </w:t>
      </w:r>
      <w:r w:rsidR="008B4B14" w:rsidRPr="008B4B14">
        <w:rPr>
          <w:rFonts w:ascii="Arial" w:hAnsi="Arial" w:cs="Arial"/>
          <w:i/>
        </w:rPr>
        <w:t>“because they refused to return to Me”</w:t>
      </w:r>
      <w:r w:rsidR="008B4B14" w:rsidRPr="008B4B14">
        <w:rPr>
          <w:rFonts w:ascii="Arial" w:hAnsi="Arial" w:cs="Arial"/>
          <w:iCs/>
        </w:rPr>
        <w:t xml:space="preserve"> </w:t>
      </w:r>
    </w:p>
    <w:p w14:paraId="1F87D07E" w14:textId="77777777" w:rsidR="008B4B14" w:rsidRPr="008B4B14" w:rsidRDefault="002920DE" w:rsidP="008B4B14">
      <w:pPr>
        <w:pStyle w:val="Footer"/>
        <w:tabs>
          <w:tab w:val="clear" w:pos="4320"/>
          <w:tab w:val="clear" w:pos="8640"/>
        </w:tabs>
        <w:spacing w:after="120"/>
        <w:ind w:left="720"/>
        <w:rPr>
          <w:rFonts w:ascii="Arial" w:hAnsi="Arial" w:cs="Arial"/>
          <w:iCs/>
        </w:rPr>
      </w:pPr>
      <w:r>
        <w:rPr>
          <w:rFonts w:ascii="Arial" w:hAnsi="Arial" w:cs="Arial"/>
          <w:u w:val="single"/>
        </w:rPr>
        <w:t>v.</w:t>
      </w:r>
      <w:r w:rsidRPr="001A570A">
        <w:rPr>
          <w:rFonts w:ascii="Arial" w:hAnsi="Arial" w:cs="Arial"/>
          <w:u w:val="single"/>
        </w:rPr>
        <w:t>6</w:t>
      </w:r>
      <w:r w:rsidR="001A570A" w:rsidRPr="001A570A">
        <w:rPr>
          <w:rFonts w:ascii="Arial" w:hAnsi="Arial" w:cs="Arial"/>
          <w:u w:val="single"/>
        </w:rPr>
        <w:t>b</w:t>
      </w:r>
      <w:r w:rsidRPr="002920DE">
        <w:rPr>
          <w:rFonts w:ascii="Arial" w:hAnsi="Arial" w:cs="Arial"/>
        </w:rPr>
        <w:t xml:space="preserve">, </w:t>
      </w:r>
      <w:r w:rsidR="008B4B14" w:rsidRPr="008B4B14">
        <w:rPr>
          <w:rFonts w:ascii="Arial" w:hAnsi="Arial" w:cs="Arial"/>
          <w:i/>
        </w:rPr>
        <w:t xml:space="preserve">“because of their counsels” </w:t>
      </w:r>
    </w:p>
    <w:p w14:paraId="38562972" w14:textId="77777777" w:rsidR="008B4B14" w:rsidRPr="008B4B14" w:rsidRDefault="002920DE" w:rsidP="008B4B14">
      <w:pPr>
        <w:pStyle w:val="Footer"/>
        <w:tabs>
          <w:tab w:val="clear" w:pos="4320"/>
          <w:tab w:val="clear" w:pos="8640"/>
        </w:tabs>
        <w:spacing w:after="120"/>
        <w:ind w:left="720"/>
        <w:rPr>
          <w:rFonts w:ascii="Arial" w:hAnsi="Arial" w:cs="Arial"/>
          <w:iCs/>
        </w:rPr>
      </w:pPr>
      <w:r>
        <w:rPr>
          <w:rFonts w:ascii="Arial" w:hAnsi="Arial" w:cs="Arial"/>
          <w:iCs/>
          <w:u w:val="single"/>
        </w:rPr>
        <w:t>v.7a</w:t>
      </w:r>
      <w:r w:rsidRPr="002920DE">
        <w:rPr>
          <w:rFonts w:ascii="Arial" w:hAnsi="Arial" w:cs="Arial"/>
          <w:iCs/>
        </w:rPr>
        <w:t xml:space="preserve">, </w:t>
      </w:r>
      <w:r w:rsidR="008B4B14" w:rsidRPr="008B4B14">
        <w:rPr>
          <w:rFonts w:ascii="Arial" w:hAnsi="Arial" w:cs="Arial"/>
          <w:iCs/>
        </w:rPr>
        <w:t xml:space="preserve">because </w:t>
      </w:r>
      <w:r w:rsidR="008B4B14" w:rsidRPr="008B4B14">
        <w:rPr>
          <w:rFonts w:ascii="Arial" w:hAnsi="Arial" w:cs="Arial"/>
          <w:i/>
        </w:rPr>
        <w:t xml:space="preserve">“My people are bent on turning from Me” </w:t>
      </w:r>
    </w:p>
    <w:p w14:paraId="5C80D2AE" w14:textId="77777777" w:rsidR="008B4B14" w:rsidRPr="008B4B14" w:rsidRDefault="002920DE" w:rsidP="008B4B14">
      <w:pPr>
        <w:pStyle w:val="Footer"/>
        <w:tabs>
          <w:tab w:val="clear" w:pos="4320"/>
          <w:tab w:val="clear" w:pos="8640"/>
        </w:tabs>
        <w:spacing w:after="120"/>
        <w:ind w:left="720"/>
        <w:rPr>
          <w:rFonts w:ascii="Arial" w:hAnsi="Arial" w:cs="Arial"/>
          <w:iCs/>
        </w:rPr>
      </w:pPr>
      <w:r>
        <w:rPr>
          <w:rFonts w:ascii="Arial" w:hAnsi="Arial" w:cs="Arial"/>
          <w:iCs/>
          <w:u w:val="single"/>
        </w:rPr>
        <w:t>v.7</w:t>
      </w:r>
      <w:r w:rsidRPr="001A570A">
        <w:rPr>
          <w:rFonts w:ascii="Arial" w:hAnsi="Arial" w:cs="Arial"/>
          <w:iCs/>
          <w:u w:val="single"/>
        </w:rPr>
        <w:t>b</w:t>
      </w:r>
      <w:r w:rsidRPr="002920DE">
        <w:rPr>
          <w:rFonts w:ascii="Arial" w:hAnsi="Arial" w:cs="Arial"/>
          <w:iCs/>
        </w:rPr>
        <w:t xml:space="preserve">, </w:t>
      </w:r>
      <w:r w:rsidR="008B4B14" w:rsidRPr="008B4B14">
        <w:rPr>
          <w:rFonts w:ascii="Arial" w:hAnsi="Arial" w:cs="Arial"/>
          <w:iCs/>
        </w:rPr>
        <w:t xml:space="preserve">because </w:t>
      </w:r>
      <w:r w:rsidR="008B4B14" w:rsidRPr="008B4B14">
        <w:rPr>
          <w:rFonts w:ascii="Arial" w:hAnsi="Arial" w:cs="Arial"/>
          <w:i/>
        </w:rPr>
        <w:t xml:space="preserve">“None at all exalts Him” </w:t>
      </w:r>
      <w:r w:rsidR="008B4B14" w:rsidRPr="008B4B14">
        <w:rPr>
          <w:rFonts w:ascii="Arial" w:hAnsi="Arial" w:cs="Arial"/>
          <w:iCs/>
          <w:u w:val="single"/>
        </w:rPr>
        <w:t>v.7b</w:t>
      </w:r>
      <w:r w:rsidR="008B4B14" w:rsidRPr="008B4B14">
        <w:rPr>
          <w:rFonts w:ascii="Arial" w:hAnsi="Arial" w:cs="Arial"/>
          <w:iCs/>
        </w:rPr>
        <w:t>.</w:t>
      </w:r>
    </w:p>
    <w:p w14:paraId="551F3600" w14:textId="77777777" w:rsidR="008B4B14" w:rsidRPr="008B4B14" w:rsidRDefault="008B4B14" w:rsidP="008B4B14">
      <w:pPr>
        <w:pStyle w:val="Footer"/>
        <w:tabs>
          <w:tab w:val="clear" w:pos="4320"/>
          <w:tab w:val="clear" w:pos="8640"/>
        </w:tabs>
        <w:spacing w:after="120"/>
        <w:rPr>
          <w:rFonts w:ascii="Arial" w:hAnsi="Arial" w:cs="Arial"/>
          <w:iCs/>
        </w:rPr>
      </w:pPr>
      <w:r w:rsidRPr="008B4B14">
        <w:rPr>
          <w:rFonts w:ascii="Arial" w:hAnsi="Arial" w:cs="Arial"/>
          <w:iCs/>
        </w:rPr>
        <w:t xml:space="preserve">In </w:t>
      </w:r>
      <w:r w:rsidRPr="008B4B14">
        <w:rPr>
          <w:rFonts w:ascii="Arial" w:hAnsi="Arial" w:cs="Arial"/>
          <w:iCs/>
          <w:u w:val="single"/>
        </w:rPr>
        <w:t>vv.8-11</w:t>
      </w:r>
      <w:r w:rsidRPr="008B4B14">
        <w:rPr>
          <w:rFonts w:ascii="Arial" w:hAnsi="Arial" w:cs="Arial"/>
          <w:iCs/>
        </w:rPr>
        <w:t xml:space="preserve"> we see the deep lament of this </w:t>
      </w:r>
      <w:r w:rsidRPr="008B4B14">
        <w:rPr>
          <w:rFonts w:ascii="Arial" w:hAnsi="Arial" w:cs="Arial"/>
          <w:i/>
        </w:rPr>
        <w:t>heavenly Father</w:t>
      </w:r>
      <w:r w:rsidR="001A570A">
        <w:rPr>
          <w:rFonts w:ascii="Arial" w:hAnsi="Arial" w:cs="Arial"/>
          <w:i/>
        </w:rPr>
        <w:t>/Husband</w:t>
      </w:r>
      <w:r w:rsidRPr="008B4B14">
        <w:rPr>
          <w:rFonts w:ascii="Arial" w:hAnsi="Arial" w:cs="Arial"/>
          <w:i/>
        </w:rPr>
        <w:t xml:space="preserve"> </w:t>
      </w:r>
      <w:r w:rsidRPr="008B4B14">
        <w:rPr>
          <w:rFonts w:ascii="Arial" w:hAnsi="Arial" w:cs="Arial"/>
          <w:iCs/>
        </w:rPr>
        <w:t xml:space="preserve">for His </w:t>
      </w:r>
      <w:r w:rsidRPr="001A570A">
        <w:rPr>
          <w:rFonts w:ascii="Arial" w:hAnsi="Arial" w:cs="Arial"/>
          <w:i/>
          <w:iCs/>
        </w:rPr>
        <w:t>children</w:t>
      </w:r>
      <w:r w:rsidR="001A570A">
        <w:rPr>
          <w:rFonts w:ascii="Arial" w:hAnsi="Arial" w:cs="Arial"/>
          <w:i/>
          <w:iCs/>
        </w:rPr>
        <w:t>/wife</w:t>
      </w:r>
      <w:r w:rsidRPr="008B4B14">
        <w:rPr>
          <w:rFonts w:ascii="Arial" w:hAnsi="Arial" w:cs="Arial"/>
          <w:iCs/>
        </w:rPr>
        <w:t xml:space="preserve"> when He asks, </w:t>
      </w:r>
      <w:r w:rsidRPr="008B4B14">
        <w:rPr>
          <w:rFonts w:ascii="Arial" w:hAnsi="Arial" w:cs="Arial"/>
          <w:i/>
        </w:rPr>
        <w:t>“How can I give you up, O Ephraim? How can I surrender you, O Israel?”</w:t>
      </w:r>
      <w:r w:rsidRPr="008B4B14">
        <w:rPr>
          <w:rFonts w:ascii="Arial" w:hAnsi="Arial" w:cs="Arial"/>
          <w:iCs/>
        </w:rPr>
        <w:t xml:space="preserve">   The references in </w:t>
      </w:r>
      <w:r w:rsidRPr="008B4B14">
        <w:rPr>
          <w:rFonts w:ascii="Arial" w:hAnsi="Arial" w:cs="Arial"/>
          <w:iCs/>
          <w:u w:val="single"/>
        </w:rPr>
        <w:t>v.8</w:t>
      </w:r>
      <w:r w:rsidRPr="008B4B14">
        <w:rPr>
          <w:rFonts w:ascii="Arial" w:hAnsi="Arial" w:cs="Arial"/>
          <w:iCs/>
        </w:rPr>
        <w:t xml:space="preserve"> to </w:t>
      </w:r>
      <w:r w:rsidRPr="008B4B14">
        <w:rPr>
          <w:rFonts w:ascii="Arial" w:hAnsi="Arial" w:cs="Arial"/>
          <w:i/>
        </w:rPr>
        <w:t>Admah</w:t>
      </w:r>
      <w:r w:rsidRPr="008B4B14">
        <w:rPr>
          <w:rFonts w:ascii="Arial" w:hAnsi="Arial" w:cs="Arial"/>
          <w:iCs/>
        </w:rPr>
        <w:t xml:space="preserve"> and </w:t>
      </w:r>
      <w:r w:rsidRPr="008B4B14">
        <w:rPr>
          <w:rFonts w:ascii="Arial" w:hAnsi="Arial" w:cs="Arial"/>
          <w:i/>
        </w:rPr>
        <w:t>Zeboiim</w:t>
      </w:r>
      <w:r w:rsidRPr="008B4B14">
        <w:rPr>
          <w:rFonts w:ascii="Arial" w:hAnsi="Arial" w:cs="Arial"/>
          <w:iCs/>
        </w:rPr>
        <w:t xml:space="preserve"> is made clear by </w:t>
      </w:r>
      <w:r w:rsidR="001A570A">
        <w:rPr>
          <w:rFonts w:ascii="Arial" w:hAnsi="Arial" w:cs="Arial"/>
          <w:iCs/>
          <w:u w:val="single"/>
        </w:rPr>
        <w:t>Gen.14:8ff</w:t>
      </w:r>
      <w:r w:rsidR="001A570A" w:rsidRPr="001A570A">
        <w:rPr>
          <w:rFonts w:ascii="Arial" w:hAnsi="Arial" w:cs="Arial"/>
          <w:iCs/>
        </w:rPr>
        <w:t xml:space="preserve"> and</w:t>
      </w:r>
      <w:r w:rsidR="001A570A">
        <w:rPr>
          <w:rFonts w:ascii="Arial" w:hAnsi="Arial" w:cs="Arial"/>
          <w:iCs/>
          <w:u w:val="single"/>
        </w:rPr>
        <w:t xml:space="preserve"> </w:t>
      </w:r>
      <w:r w:rsidRPr="008B4B14">
        <w:rPr>
          <w:rFonts w:ascii="Arial" w:hAnsi="Arial" w:cs="Arial"/>
          <w:iCs/>
          <w:u w:val="single"/>
        </w:rPr>
        <w:t>Deut.29:23</w:t>
      </w:r>
      <w:r w:rsidRPr="008B4B14">
        <w:rPr>
          <w:rFonts w:ascii="Arial" w:hAnsi="Arial" w:cs="Arial"/>
          <w:iCs/>
        </w:rPr>
        <w:t xml:space="preserve"> where these cities are connected to the destruction of Sodom and Gomorrah.  The meaning here in </w:t>
      </w:r>
      <w:r w:rsidRPr="008B4B14">
        <w:rPr>
          <w:rFonts w:ascii="Arial" w:hAnsi="Arial" w:cs="Arial"/>
          <w:iCs/>
          <w:u w:val="single"/>
        </w:rPr>
        <w:t>v.8</w:t>
      </w:r>
      <w:r w:rsidRPr="008B4B14">
        <w:rPr>
          <w:rFonts w:ascii="Arial" w:hAnsi="Arial" w:cs="Arial"/>
          <w:iCs/>
        </w:rPr>
        <w:t xml:space="preserve"> is closely connected to the previous questions.  God is asking </w:t>
      </w:r>
      <w:r w:rsidRPr="008B4B14">
        <w:rPr>
          <w:rFonts w:ascii="Arial" w:hAnsi="Arial" w:cs="Arial"/>
          <w:i/>
        </w:rPr>
        <w:t xml:space="preserve">How could He make Ephraim and Israel a desolation </w:t>
      </w:r>
      <w:r w:rsidRPr="001A570A">
        <w:rPr>
          <w:rFonts w:ascii="Arial" w:hAnsi="Arial" w:cs="Arial"/>
        </w:rPr>
        <w:t>as He had done</w:t>
      </w:r>
      <w:r w:rsidR="001A570A">
        <w:rPr>
          <w:rFonts w:ascii="Arial" w:hAnsi="Arial" w:cs="Arial"/>
        </w:rPr>
        <w:t xml:space="preserve"> to</w:t>
      </w:r>
      <w:r w:rsidRPr="008B4B14">
        <w:rPr>
          <w:rFonts w:ascii="Arial" w:hAnsi="Arial" w:cs="Arial"/>
          <w:i/>
        </w:rPr>
        <w:t xml:space="preserve"> these cities of the plain?</w:t>
      </w:r>
      <w:r w:rsidRPr="008B4B14">
        <w:rPr>
          <w:rFonts w:ascii="Arial" w:hAnsi="Arial" w:cs="Arial"/>
          <w:iCs/>
        </w:rPr>
        <w:t xml:space="preserve">  An indication of the coming answer of God to all of these questions is given in the next two phrases of the text: </w:t>
      </w:r>
      <w:r w:rsidRPr="008B4B14">
        <w:rPr>
          <w:rFonts w:ascii="Arial" w:hAnsi="Arial" w:cs="Arial"/>
          <w:i/>
        </w:rPr>
        <w:t>“My heart is turned over within Me”</w:t>
      </w:r>
      <w:r w:rsidRPr="008B4B14">
        <w:rPr>
          <w:rFonts w:ascii="Arial" w:hAnsi="Arial" w:cs="Arial"/>
          <w:iCs/>
        </w:rPr>
        <w:t xml:space="preserve"> and </w:t>
      </w:r>
      <w:r w:rsidRPr="008B4B14">
        <w:rPr>
          <w:rFonts w:ascii="Arial" w:hAnsi="Arial" w:cs="Arial"/>
          <w:i/>
        </w:rPr>
        <w:t>“All my compassions are kindled.”</w:t>
      </w:r>
      <w:r w:rsidRPr="008B4B14">
        <w:rPr>
          <w:rFonts w:ascii="Arial" w:hAnsi="Arial" w:cs="Arial"/>
          <w:iCs/>
        </w:rPr>
        <w:t xml:space="preserve">  Despite Ephraim’s (and Israel’s) flagrant apostasy, God would not allow Himself to react to man’s treachery </w:t>
      </w:r>
      <w:r w:rsidRPr="008B4B14">
        <w:rPr>
          <w:rFonts w:ascii="Arial" w:hAnsi="Arial" w:cs="Arial"/>
          <w:i/>
        </w:rPr>
        <w:t xml:space="preserve">in the way of man.  </w:t>
      </w:r>
      <w:r w:rsidRPr="008B4B14">
        <w:rPr>
          <w:rFonts w:ascii="Arial" w:hAnsi="Arial" w:cs="Arial"/>
          <w:iCs/>
        </w:rPr>
        <w:t xml:space="preserve">He was God!  Therefore, </w:t>
      </w:r>
      <w:r w:rsidRPr="008B4B14">
        <w:rPr>
          <w:rFonts w:ascii="Arial" w:hAnsi="Arial" w:cs="Arial"/>
          <w:iCs/>
          <w:u w:val="single"/>
        </w:rPr>
        <w:t>v.9</w:t>
      </w:r>
      <w:r w:rsidRPr="008B4B14">
        <w:rPr>
          <w:rFonts w:ascii="Arial" w:hAnsi="Arial" w:cs="Arial"/>
          <w:iCs/>
        </w:rPr>
        <w:t xml:space="preserve"> shows the mercy and forgiveness of God upon an undeserving people!  Why the change? Throughout the book, the surety of destruction has been consistently preached!  Why is He relenting now?  Notice carefully </w:t>
      </w:r>
      <w:r w:rsidRPr="008B4B14">
        <w:rPr>
          <w:rFonts w:ascii="Arial" w:hAnsi="Arial" w:cs="Arial"/>
          <w:iCs/>
          <w:u w:val="single"/>
        </w:rPr>
        <w:t>v.10</w:t>
      </w:r>
      <w:r w:rsidRPr="008B4B14">
        <w:rPr>
          <w:rFonts w:ascii="Arial" w:hAnsi="Arial" w:cs="Arial"/>
          <w:iCs/>
        </w:rPr>
        <w:t xml:space="preserve"> for the answer, </w:t>
      </w:r>
      <w:r w:rsidRPr="008B4B14">
        <w:rPr>
          <w:rFonts w:ascii="Arial" w:hAnsi="Arial" w:cs="Arial"/>
          <w:i/>
        </w:rPr>
        <w:t xml:space="preserve">“They will walk after the Lord, He will roar like a lion…and His sons will come trembling from the west” </w:t>
      </w:r>
      <w:r w:rsidRPr="008B4B14">
        <w:rPr>
          <w:rFonts w:ascii="Arial" w:hAnsi="Arial" w:cs="Arial"/>
          <w:iCs/>
          <w:u w:val="single"/>
        </w:rPr>
        <w:t>v.10</w:t>
      </w:r>
      <w:r w:rsidRPr="008B4B14">
        <w:rPr>
          <w:rFonts w:ascii="Arial" w:hAnsi="Arial" w:cs="Arial"/>
          <w:iCs/>
        </w:rPr>
        <w:t xml:space="preserve">.   When a remnant of Israel turned to follow again the Lord, He would show mercy and again </w:t>
      </w:r>
      <w:r w:rsidRPr="008B4B14">
        <w:rPr>
          <w:rFonts w:ascii="Arial" w:hAnsi="Arial" w:cs="Arial"/>
          <w:i/>
        </w:rPr>
        <w:t>“settle them in their houses</w:t>
      </w:r>
      <w:r w:rsidR="001A570A">
        <w:rPr>
          <w:rFonts w:ascii="Arial" w:hAnsi="Arial" w:cs="Arial"/>
          <w:i/>
        </w:rPr>
        <w:t>,”</w:t>
      </w:r>
      <w:r w:rsidRPr="008B4B14">
        <w:rPr>
          <w:rFonts w:ascii="Arial" w:hAnsi="Arial" w:cs="Arial"/>
          <w:i/>
        </w:rPr>
        <w:t xml:space="preserve"> </w:t>
      </w:r>
      <w:r w:rsidRPr="008B4B14">
        <w:rPr>
          <w:rFonts w:ascii="Arial" w:hAnsi="Arial" w:cs="Arial"/>
          <w:iCs/>
          <w:u w:val="single"/>
        </w:rPr>
        <w:t>v.11</w:t>
      </w:r>
      <w:r w:rsidRPr="008B4B14">
        <w:rPr>
          <w:rFonts w:ascii="Arial" w:hAnsi="Arial" w:cs="Arial"/>
          <w:iCs/>
        </w:rPr>
        <w:t xml:space="preserve">.  </w:t>
      </w:r>
    </w:p>
    <w:p w14:paraId="29678135" w14:textId="77777777" w:rsidR="008B4B14" w:rsidRPr="008B4B14" w:rsidRDefault="008B4B14" w:rsidP="008B4B14">
      <w:pPr>
        <w:pStyle w:val="Footer"/>
        <w:tabs>
          <w:tab w:val="clear" w:pos="4320"/>
          <w:tab w:val="clear" w:pos="8640"/>
        </w:tabs>
        <w:spacing w:after="120"/>
        <w:rPr>
          <w:rFonts w:ascii="Arial" w:hAnsi="Arial" w:cs="Arial"/>
          <w:iCs/>
        </w:rPr>
      </w:pPr>
      <w:r w:rsidRPr="008B4B14">
        <w:rPr>
          <w:rFonts w:ascii="Arial" w:hAnsi="Arial" w:cs="Arial"/>
          <w:iCs/>
        </w:rPr>
        <w:t>How do we correlate this prophecy to history since Israel was indeed “no more” after going into Assyrian captivity?  Since the next verse (</w:t>
      </w:r>
      <w:r w:rsidRPr="008B4B14">
        <w:rPr>
          <w:rFonts w:ascii="Arial" w:hAnsi="Arial" w:cs="Arial"/>
          <w:iCs/>
          <w:u w:val="single"/>
        </w:rPr>
        <w:t>v.12</w:t>
      </w:r>
      <w:r w:rsidRPr="008B4B14">
        <w:rPr>
          <w:rFonts w:ascii="Arial" w:hAnsi="Arial" w:cs="Arial"/>
          <w:iCs/>
        </w:rPr>
        <w:t xml:space="preserve">) again picks up with the previous thoughts of Ephraim and Israel’s </w:t>
      </w:r>
      <w:r w:rsidRPr="008B4B14">
        <w:rPr>
          <w:rFonts w:ascii="Arial" w:hAnsi="Arial" w:cs="Arial"/>
          <w:i/>
        </w:rPr>
        <w:t xml:space="preserve">lies </w:t>
      </w:r>
      <w:r w:rsidRPr="008B4B14">
        <w:rPr>
          <w:rFonts w:ascii="Arial" w:hAnsi="Arial" w:cs="Arial"/>
          <w:iCs/>
        </w:rPr>
        <w:t xml:space="preserve">and </w:t>
      </w:r>
      <w:r w:rsidRPr="008B4B14">
        <w:rPr>
          <w:rFonts w:ascii="Arial" w:hAnsi="Arial" w:cs="Arial"/>
          <w:i/>
        </w:rPr>
        <w:t xml:space="preserve">deceits, </w:t>
      </w:r>
      <w:r w:rsidRPr="008B4B14">
        <w:rPr>
          <w:rFonts w:ascii="Arial" w:hAnsi="Arial" w:cs="Arial"/>
          <w:iCs/>
        </w:rPr>
        <w:t xml:space="preserve">it seems that this “relenting” of God and “repentance” of Israel refers prophetically to a restoration under </w:t>
      </w:r>
      <w:r w:rsidR="001A570A">
        <w:rPr>
          <w:rFonts w:ascii="Arial" w:hAnsi="Arial" w:cs="Arial"/>
          <w:iCs/>
        </w:rPr>
        <w:t xml:space="preserve">and through </w:t>
      </w:r>
      <w:r w:rsidRPr="008B4B14">
        <w:rPr>
          <w:rFonts w:ascii="Arial" w:hAnsi="Arial" w:cs="Arial"/>
          <w:iCs/>
        </w:rPr>
        <w:t xml:space="preserve">the Messiah.  As most of the prophets do, Hosea gives a glimmer of hope to shine through the dark cloud of destruction- that </w:t>
      </w:r>
      <w:r w:rsidRPr="008B4B14">
        <w:rPr>
          <w:rFonts w:ascii="Arial" w:hAnsi="Arial" w:cs="Arial"/>
          <w:i/>
        </w:rPr>
        <w:t xml:space="preserve">glimmer of hope </w:t>
      </w:r>
      <w:r w:rsidRPr="008B4B14">
        <w:rPr>
          <w:rFonts w:ascii="Arial" w:hAnsi="Arial" w:cs="Arial"/>
          <w:iCs/>
        </w:rPr>
        <w:t xml:space="preserve">is of course, Jesus the Christ!  </w:t>
      </w:r>
    </w:p>
    <w:p w14:paraId="02D4949E" w14:textId="77777777" w:rsidR="008B4B14" w:rsidRDefault="008B4B14" w:rsidP="008B4B14">
      <w:pPr>
        <w:pStyle w:val="Footer"/>
        <w:tabs>
          <w:tab w:val="clear" w:pos="4320"/>
          <w:tab w:val="clear" w:pos="8640"/>
        </w:tabs>
        <w:spacing w:after="120"/>
        <w:rPr>
          <w:rFonts w:ascii="Arial" w:hAnsi="Arial" w:cs="Arial"/>
          <w:iCs/>
        </w:rPr>
      </w:pPr>
      <w:r w:rsidRPr="008B4B14">
        <w:rPr>
          <w:rFonts w:ascii="Arial" w:hAnsi="Arial" w:cs="Arial"/>
          <w:iCs/>
        </w:rPr>
        <w:t xml:space="preserve">Since </w:t>
      </w:r>
      <w:r w:rsidRPr="008B4B14">
        <w:rPr>
          <w:rFonts w:ascii="Arial" w:hAnsi="Arial" w:cs="Arial"/>
          <w:iCs/>
          <w:u w:val="single"/>
        </w:rPr>
        <w:t>v.12</w:t>
      </w:r>
      <w:r w:rsidRPr="008B4B14">
        <w:rPr>
          <w:rFonts w:ascii="Arial" w:hAnsi="Arial" w:cs="Arial"/>
          <w:iCs/>
        </w:rPr>
        <w:t xml:space="preserve"> seems more closely connected to </w:t>
      </w:r>
      <w:r w:rsidRPr="008B4B14">
        <w:rPr>
          <w:rFonts w:ascii="Arial" w:hAnsi="Arial" w:cs="Arial"/>
          <w:iCs/>
          <w:u w:val="single"/>
        </w:rPr>
        <w:t>chp.12</w:t>
      </w:r>
      <w:r w:rsidRPr="008B4B14">
        <w:rPr>
          <w:rFonts w:ascii="Arial" w:hAnsi="Arial" w:cs="Arial"/>
          <w:iCs/>
        </w:rPr>
        <w:t xml:space="preserve"> than </w:t>
      </w:r>
      <w:r w:rsidRPr="008B4B14">
        <w:rPr>
          <w:rFonts w:ascii="Arial" w:hAnsi="Arial" w:cs="Arial"/>
          <w:iCs/>
          <w:u w:val="single"/>
        </w:rPr>
        <w:t>chp.11</w:t>
      </w:r>
      <w:r w:rsidRPr="008B4B14">
        <w:rPr>
          <w:rFonts w:ascii="Arial" w:hAnsi="Arial" w:cs="Arial"/>
          <w:iCs/>
        </w:rPr>
        <w:t xml:space="preserve">, we will consider it along with </w:t>
      </w:r>
      <w:r w:rsidRPr="008B4B14">
        <w:rPr>
          <w:rFonts w:ascii="Arial" w:hAnsi="Arial" w:cs="Arial"/>
          <w:iCs/>
          <w:u w:val="single"/>
        </w:rPr>
        <w:t>chp.12</w:t>
      </w:r>
      <w:r w:rsidRPr="008B4B14">
        <w:rPr>
          <w:rFonts w:ascii="Arial" w:hAnsi="Arial" w:cs="Arial"/>
          <w:iCs/>
        </w:rPr>
        <w:t xml:space="preserve"> in the next section.</w:t>
      </w:r>
    </w:p>
    <w:p w14:paraId="1D5A7FB7" w14:textId="77777777" w:rsidR="00BE1407" w:rsidRDefault="00BE1407" w:rsidP="00556261">
      <w:pPr>
        <w:pStyle w:val="Footer"/>
        <w:tabs>
          <w:tab w:val="clear" w:pos="4320"/>
          <w:tab w:val="clear" w:pos="8640"/>
        </w:tabs>
        <w:spacing w:after="120"/>
        <w:jc w:val="center"/>
        <w:rPr>
          <w:rFonts w:ascii="Arial" w:hAnsi="Arial" w:cs="Arial"/>
          <w:b/>
          <w:iCs/>
        </w:rPr>
      </w:pPr>
    </w:p>
    <w:p w14:paraId="33E2497A" w14:textId="77777777" w:rsidR="00BE1407" w:rsidRDefault="00BE1407" w:rsidP="00556261">
      <w:pPr>
        <w:pStyle w:val="Footer"/>
        <w:tabs>
          <w:tab w:val="clear" w:pos="4320"/>
          <w:tab w:val="clear" w:pos="8640"/>
        </w:tabs>
        <w:spacing w:after="120"/>
        <w:jc w:val="center"/>
        <w:rPr>
          <w:rFonts w:ascii="Arial" w:hAnsi="Arial" w:cs="Arial"/>
          <w:b/>
          <w:iCs/>
        </w:rPr>
      </w:pPr>
    </w:p>
    <w:p w14:paraId="0B29976E" w14:textId="77777777" w:rsidR="00BE1407" w:rsidRDefault="00BE1407" w:rsidP="00556261">
      <w:pPr>
        <w:pStyle w:val="Footer"/>
        <w:tabs>
          <w:tab w:val="clear" w:pos="4320"/>
          <w:tab w:val="clear" w:pos="8640"/>
        </w:tabs>
        <w:spacing w:after="120"/>
        <w:jc w:val="center"/>
        <w:rPr>
          <w:rFonts w:ascii="Arial" w:hAnsi="Arial" w:cs="Arial"/>
          <w:b/>
          <w:iCs/>
        </w:rPr>
      </w:pPr>
    </w:p>
    <w:p w14:paraId="55A2FCB9" w14:textId="77777777" w:rsidR="00BE1407" w:rsidRDefault="00BE1407" w:rsidP="00556261">
      <w:pPr>
        <w:pStyle w:val="Footer"/>
        <w:tabs>
          <w:tab w:val="clear" w:pos="4320"/>
          <w:tab w:val="clear" w:pos="8640"/>
        </w:tabs>
        <w:spacing w:after="120"/>
        <w:jc w:val="center"/>
        <w:rPr>
          <w:rFonts w:ascii="Arial" w:hAnsi="Arial" w:cs="Arial"/>
          <w:b/>
          <w:iCs/>
        </w:rPr>
      </w:pPr>
    </w:p>
    <w:p w14:paraId="68C63406" w14:textId="77777777" w:rsidR="00BE1407" w:rsidRDefault="00BE1407" w:rsidP="00556261">
      <w:pPr>
        <w:pStyle w:val="Footer"/>
        <w:tabs>
          <w:tab w:val="clear" w:pos="4320"/>
          <w:tab w:val="clear" w:pos="8640"/>
        </w:tabs>
        <w:spacing w:after="120"/>
        <w:jc w:val="center"/>
        <w:rPr>
          <w:rFonts w:ascii="Arial" w:hAnsi="Arial" w:cs="Arial"/>
          <w:b/>
          <w:iCs/>
        </w:rPr>
      </w:pPr>
    </w:p>
    <w:p w14:paraId="16C6BCD3" w14:textId="77777777" w:rsidR="00BE1407" w:rsidRDefault="00BE1407" w:rsidP="00556261">
      <w:pPr>
        <w:pStyle w:val="Footer"/>
        <w:tabs>
          <w:tab w:val="clear" w:pos="4320"/>
          <w:tab w:val="clear" w:pos="8640"/>
        </w:tabs>
        <w:spacing w:after="120"/>
        <w:jc w:val="center"/>
        <w:rPr>
          <w:rFonts w:ascii="Arial" w:hAnsi="Arial" w:cs="Arial"/>
          <w:b/>
          <w:iCs/>
        </w:rPr>
      </w:pPr>
    </w:p>
    <w:p w14:paraId="61469AAE" w14:textId="77777777" w:rsidR="00BE1407" w:rsidRDefault="00BE1407" w:rsidP="00556261">
      <w:pPr>
        <w:pStyle w:val="Footer"/>
        <w:tabs>
          <w:tab w:val="clear" w:pos="4320"/>
          <w:tab w:val="clear" w:pos="8640"/>
        </w:tabs>
        <w:spacing w:after="120"/>
        <w:jc w:val="center"/>
        <w:rPr>
          <w:rFonts w:ascii="Arial" w:hAnsi="Arial" w:cs="Arial"/>
          <w:b/>
          <w:iCs/>
        </w:rPr>
      </w:pPr>
    </w:p>
    <w:p w14:paraId="6CA8EF9B" w14:textId="77777777" w:rsidR="00BE1407" w:rsidRDefault="00BE1407" w:rsidP="00556261">
      <w:pPr>
        <w:pStyle w:val="Footer"/>
        <w:tabs>
          <w:tab w:val="clear" w:pos="4320"/>
          <w:tab w:val="clear" w:pos="8640"/>
        </w:tabs>
        <w:spacing w:after="120"/>
        <w:jc w:val="center"/>
        <w:rPr>
          <w:rFonts w:ascii="Arial" w:hAnsi="Arial" w:cs="Arial"/>
          <w:b/>
          <w:iCs/>
        </w:rPr>
      </w:pPr>
    </w:p>
    <w:p w14:paraId="27FD0AD1" w14:textId="77777777" w:rsidR="00BE1407" w:rsidRDefault="00BE1407" w:rsidP="00556261">
      <w:pPr>
        <w:pStyle w:val="Footer"/>
        <w:tabs>
          <w:tab w:val="clear" w:pos="4320"/>
          <w:tab w:val="clear" w:pos="8640"/>
        </w:tabs>
        <w:spacing w:after="120"/>
        <w:jc w:val="center"/>
        <w:rPr>
          <w:rFonts w:ascii="Arial" w:hAnsi="Arial" w:cs="Arial"/>
          <w:b/>
          <w:iCs/>
        </w:rPr>
      </w:pPr>
    </w:p>
    <w:p w14:paraId="3194B0FE" w14:textId="77777777" w:rsidR="00BE1407" w:rsidRDefault="00BE1407" w:rsidP="00556261">
      <w:pPr>
        <w:pStyle w:val="Footer"/>
        <w:tabs>
          <w:tab w:val="clear" w:pos="4320"/>
          <w:tab w:val="clear" w:pos="8640"/>
        </w:tabs>
        <w:spacing w:after="120"/>
        <w:jc w:val="center"/>
        <w:rPr>
          <w:rFonts w:ascii="Arial" w:hAnsi="Arial" w:cs="Arial"/>
          <w:b/>
          <w:iCs/>
        </w:rPr>
      </w:pPr>
    </w:p>
    <w:p w14:paraId="3056DB8A" w14:textId="77777777" w:rsidR="00BE1407" w:rsidRDefault="00BE1407" w:rsidP="00556261">
      <w:pPr>
        <w:pStyle w:val="Footer"/>
        <w:tabs>
          <w:tab w:val="clear" w:pos="4320"/>
          <w:tab w:val="clear" w:pos="8640"/>
        </w:tabs>
        <w:spacing w:after="120"/>
        <w:jc w:val="center"/>
        <w:rPr>
          <w:rFonts w:ascii="Arial" w:hAnsi="Arial" w:cs="Arial"/>
          <w:b/>
          <w:iCs/>
        </w:rPr>
      </w:pPr>
    </w:p>
    <w:p w14:paraId="0F30F9C1" w14:textId="77777777" w:rsidR="00BE1407" w:rsidRDefault="00BE1407" w:rsidP="00556261">
      <w:pPr>
        <w:pStyle w:val="Footer"/>
        <w:tabs>
          <w:tab w:val="clear" w:pos="4320"/>
          <w:tab w:val="clear" w:pos="8640"/>
        </w:tabs>
        <w:spacing w:after="120"/>
        <w:jc w:val="center"/>
        <w:rPr>
          <w:rFonts w:ascii="Arial" w:hAnsi="Arial" w:cs="Arial"/>
          <w:b/>
          <w:iCs/>
        </w:rPr>
      </w:pPr>
    </w:p>
    <w:p w14:paraId="64EA1290" w14:textId="77777777" w:rsidR="00BE1407" w:rsidRDefault="00BE1407" w:rsidP="00556261">
      <w:pPr>
        <w:pStyle w:val="Footer"/>
        <w:tabs>
          <w:tab w:val="clear" w:pos="4320"/>
          <w:tab w:val="clear" w:pos="8640"/>
        </w:tabs>
        <w:spacing w:after="120"/>
        <w:jc w:val="center"/>
        <w:rPr>
          <w:rFonts w:ascii="Arial" w:hAnsi="Arial" w:cs="Arial"/>
          <w:b/>
          <w:iCs/>
        </w:rPr>
      </w:pPr>
    </w:p>
    <w:p w14:paraId="02D71A06" w14:textId="77777777" w:rsidR="00BE1407" w:rsidRDefault="00BE1407" w:rsidP="00556261">
      <w:pPr>
        <w:pStyle w:val="Footer"/>
        <w:tabs>
          <w:tab w:val="clear" w:pos="4320"/>
          <w:tab w:val="clear" w:pos="8640"/>
        </w:tabs>
        <w:spacing w:after="120"/>
        <w:jc w:val="center"/>
        <w:rPr>
          <w:rFonts w:ascii="Arial" w:hAnsi="Arial" w:cs="Arial"/>
          <w:b/>
          <w:iCs/>
        </w:rPr>
      </w:pPr>
    </w:p>
    <w:p w14:paraId="110E0763" w14:textId="77777777" w:rsidR="00BE1407" w:rsidRDefault="00BE1407" w:rsidP="00556261">
      <w:pPr>
        <w:pStyle w:val="Footer"/>
        <w:tabs>
          <w:tab w:val="clear" w:pos="4320"/>
          <w:tab w:val="clear" w:pos="8640"/>
        </w:tabs>
        <w:spacing w:after="120"/>
        <w:jc w:val="center"/>
        <w:rPr>
          <w:rFonts w:ascii="Arial" w:hAnsi="Arial" w:cs="Arial"/>
          <w:b/>
          <w:iCs/>
        </w:rPr>
      </w:pPr>
    </w:p>
    <w:p w14:paraId="623E2513" w14:textId="77777777" w:rsidR="00BE1407" w:rsidRDefault="00BE1407" w:rsidP="00556261">
      <w:pPr>
        <w:pStyle w:val="Footer"/>
        <w:tabs>
          <w:tab w:val="clear" w:pos="4320"/>
          <w:tab w:val="clear" w:pos="8640"/>
        </w:tabs>
        <w:spacing w:after="120"/>
        <w:jc w:val="center"/>
        <w:rPr>
          <w:rFonts w:ascii="Arial" w:hAnsi="Arial" w:cs="Arial"/>
          <w:b/>
          <w:iCs/>
        </w:rPr>
      </w:pPr>
    </w:p>
    <w:p w14:paraId="05213F05" w14:textId="77777777" w:rsidR="00BE1407" w:rsidRDefault="00BE1407" w:rsidP="00556261">
      <w:pPr>
        <w:pStyle w:val="Footer"/>
        <w:tabs>
          <w:tab w:val="clear" w:pos="4320"/>
          <w:tab w:val="clear" w:pos="8640"/>
        </w:tabs>
        <w:spacing w:after="120"/>
        <w:jc w:val="center"/>
        <w:rPr>
          <w:rFonts w:ascii="Arial" w:hAnsi="Arial" w:cs="Arial"/>
          <w:b/>
          <w:iCs/>
        </w:rPr>
      </w:pPr>
    </w:p>
    <w:p w14:paraId="677B529E" w14:textId="77777777" w:rsidR="00BE1407" w:rsidRDefault="00BE1407" w:rsidP="00556261">
      <w:pPr>
        <w:pStyle w:val="Footer"/>
        <w:tabs>
          <w:tab w:val="clear" w:pos="4320"/>
          <w:tab w:val="clear" w:pos="8640"/>
        </w:tabs>
        <w:spacing w:after="120"/>
        <w:jc w:val="center"/>
        <w:rPr>
          <w:rFonts w:ascii="Arial" w:hAnsi="Arial" w:cs="Arial"/>
          <w:b/>
          <w:iCs/>
        </w:rPr>
      </w:pPr>
    </w:p>
    <w:p w14:paraId="011D7342" w14:textId="77777777" w:rsidR="00BE1407" w:rsidRDefault="00BE1407" w:rsidP="00556261">
      <w:pPr>
        <w:pStyle w:val="Footer"/>
        <w:tabs>
          <w:tab w:val="clear" w:pos="4320"/>
          <w:tab w:val="clear" w:pos="8640"/>
        </w:tabs>
        <w:spacing w:after="120"/>
        <w:jc w:val="center"/>
        <w:rPr>
          <w:rFonts w:ascii="Arial" w:hAnsi="Arial" w:cs="Arial"/>
          <w:b/>
          <w:iCs/>
        </w:rPr>
      </w:pPr>
    </w:p>
    <w:p w14:paraId="61DB681E" w14:textId="77777777" w:rsidR="00BE1407" w:rsidRDefault="00BE1407" w:rsidP="00556261">
      <w:pPr>
        <w:pStyle w:val="Footer"/>
        <w:tabs>
          <w:tab w:val="clear" w:pos="4320"/>
          <w:tab w:val="clear" w:pos="8640"/>
        </w:tabs>
        <w:spacing w:after="120"/>
        <w:jc w:val="center"/>
        <w:rPr>
          <w:rFonts w:ascii="Arial" w:hAnsi="Arial" w:cs="Arial"/>
          <w:b/>
          <w:iCs/>
        </w:rPr>
      </w:pPr>
    </w:p>
    <w:p w14:paraId="39362922" w14:textId="77777777" w:rsidR="00BE1407" w:rsidRDefault="00BE1407" w:rsidP="00556261">
      <w:pPr>
        <w:pStyle w:val="Footer"/>
        <w:tabs>
          <w:tab w:val="clear" w:pos="4320"/>
          <w:tab w:val="clear" w:pos="8640"/>
        </w:tabs>
        <w:spacing w:after="120"/>
        <w:jc w:val="center"/>
        <w:rPr>
          <w:rFonts w:ascii="Arial" w:hAnsi="Arial" w:cs="Arial"/>
          <w:b/>
          <w:iCs/>
        </w:rPr>
      </w:pPr>
    </w:p>
    <w:p w14:paraId="6DD4C14F" w14:textId="77777777" w:rsidR="00BE1407" w:rsidRDefault="00BE1407" w:rsidP="00556261">
      <w:pPr>
        <w:pStyle w:val="Footer"/>
        <w:tabs>
          <w:tab w:val="clear" w:pos="4320"/>
          <w:tab w:val="clear" w:pos="8640"/>
        </w:tabs>
        <w:spacing w:after="120"/>
        <w:jc w:val="center"/>
        <w:rPr>
          <w:rFonts w:ascii="Arial" w:hAnsi="Arial" w:cs="Arial"/>
          <w:b/>
          <w:iCs/>
        </w:rPr>
      </w:pPr>
    </w:p>
    <w:p w14:paraId="1608EA3D" w14:textId="77777777" w:rsidR="00BE1407" w:rsidRDefault="00BE1407" w:rsidP="00556261">
      <w:pPr>
        <w:pStyle w:val="Footer"/>
        <w:tabs>
          <w:tab w:val="clear" w:pos="4320"/>
          <w:tab w:val="clear" w:pos="8640"/>
        </w:tabs>
        <w:spacing w:after="120"/>
        <w:jc w:val="center"/>
        <w:rPr>
          <w:rFonts w:ascii="Arial" w:hAnsi="Arial" w:cs="Arial"/>
          <w:b/>
          <w:iCs/>
        </w:rPr>
      </w:pPr>
    </w:p>
    <w:p w14:paraId="6F0EE76C" w14:textId="77777777" w:rsidR="00BE1407" w:rsidRDefault="00BE1407" w:rsidP="00556261">
      <w:pPr>
        <w:pStyle w:val="Footer"/>
        <w:tabs>
          <w:tab w:val="clear" w:pos="4320"/>
          <w:tab w:val="clear" w:pos="8640"/>
        </w:tabs>
        <w:spacing w:after="120"/>
        <w:jc w:val="center"/>
        <w:rPr>
          <w:rFonts w:ascii="Arial" w:hAnsi="Arial" w:cs="Arial"/>
          <w:b/>
          <w:iCs/>
        </w:rPr>
      </w:pPr>
    </w:p>
    <w:p w14:paraId="29D0FC18" w14:textId="77777777" w:rsidR="00BE1407" w:rsidRDefault="00BE1407" w:rsidP="00556261">
      <w:pPr>
        <w:pStyle w:val="Footer"/>
        <w:tabs>
          <w:tab w:val="clear" w:pos="4320"/>
          <w:tab w:val="clear" w:pos="8640"/>
        </w:tabs>
        <w:spacing w:after="120"/>
        <w:jc w:val="center"/>
        <w:rPr>
          <w:rFonts w:ascii="Arial" w:hAnsi="Arial" w:cs="Arial"/>
          <w:b/>
          <w:iCs/>
        </w:rPr>
      </w:pPr>
    </w:p>
    <w:p w14:paraId="5163E0E3" w14:textId="77777777" w:rsidR="00BE1407" w:rsidRDefault="00BE1407" w:rsidP="00556261">
      <w:pPr>
        <w:pStyle w:val="Footer"/>
        <w:tabs>
          <w:tab w:val="clear" w:pos="4320"/>
          <w:tab w:val="clear" w:pos="8640"/>
        </w:tabs>
        <w:spacing w:after="120"/>
        <w:jc w:val="center"/>
        <w:rPr>
          <w:rFonts w:ascii="Arial" w:hAnsi="Arial" w:cs="Arial"/>
          <w:b/>
          <w:iCs/>
        </w:rPr>
      </w:pPr>
    </w:p>
    <w:p w14:paraId="7FB738D5" w14:textId="77777777" w:rsidR="00BE1407" w:rsidRDefault="00BE1407" w:rsidP="00556261">
      <w:pPr>
        <w:pStyle w:val="Footer"/>
        <w:tabs>
          <w:tab w:val="clear" w:pos="4320"/>
          <w:tab w:val="clear" w:pos="8640"/>
        </w:tabs>
        <w:spacing w:after="120"/>
        <w:jc w:val="center"/>
        <w:rPr>
          <w:rFonts w:ascii="Arial" w:hAnsi="Arial" w:cs="Arial"/>
          <w:b/>
          <w:iCs/>
        </w:rPr>
      </w:pPr>
    </w:p>
    <w:p w14:paraId="30561404" w14:textId="77777777" w:rsidR="00556261" w:rsidRDefault="00556261" w:rsidP="00556261">
      <w:pPr>
        <w:pStyle w:val="Footer"/>
        <w:tabs>
          <w:tab w:val="clear" w:pos="4320"/>
          <w:tab w:val="clear" w:pos="8640"/>
        </w:tabs>
        <w:spacing w:after="120"/>
        <w:jc w:val="center"/>
        <w:rPr>
          <w:rFonts w:ascii="Arial" w:hAnsi="Arial" w:cs="Arial"/>
          <w:b/>
          <w:iCs/>
        </w:rPr>
      </w:pPr>
      <w:r>
        <w:rPr>
          <w:rFonts w:ascii="Arial" w:hAnsi="Arial" w:cs="Arial"/>
          <w:b/>
          <w:iCs/>
        </w:rPr>
        <w:t xml:space="preserve">Lesson 4 Study Questions, </w:t>
      </w:r>
      <w:r>
        <w:rPr>
          <w:rFonts w:ascii="Arial" w:hAnsi="Arial" w:cs="Arial"/>
          <w:b/>
          <w:iCs/>
          <w:u w:val="single"/>
        </w:rPr>
        <w:t>Hosea 9 – 11</w:t>
      </w:r>
    </w:p>
    <w:p w14:paraId="714AB425" w14:textId="77777777" w:rsidR="00556261" w:rsidRPr="00AE078B" w:rsidRDefault="00556261" w:rsidP="00556261">
      <w:pPr>
        <w:pStyle w:val="Footer"/>
        <w:tabs>
          <w:tab w:val="clear" w:pos="4320"/>
          <w:tab w:val="clear" w:pos="8640"/>
        </w:tabs>
        <w:spacing w:after="120"/>
        <w:jc w:val="center"/>
        <w:rPr>
          <w:rFonts w:ascii="Arial" w:hAnsi="Arial" w:cs="Arial"/>
          <w:b/>
          <w:iCs/>
        </w:rPr>
      </w:pPr>
      <w:r w:rsidRPr="00AE078B">
        <w:rPr>
          <w:rFonts w:ascii="Arial" w:hAnsi="Arial" w:cs="Arial"/>
          <w:b/>
          <w:iCs/>
          <w:u w:val="single"/>
        </w:rPr>
        <w:t>Chapter 9</w:t>
      </w:r>
    </w:p>
    <w:p w14:paraId="59EDE65A" w14:textId="77777777" w:rsidR="00556261" w:rsidRDefault="00556261" w:rsidP="00BE1407">
      <w:pPr>
        <w:pStyle w:val="Footer"/>
        <w:numPr>
          <w:ilvl w:val="0"/>
          <w:numId w:val="1"/>
        </w:numPr>
        <w:tabs>
          <w:tab w:val="clear" w:pos="4320"/>
          <w:tab w:val="clear" w:pos="8640"/>
        </w:tabs>
        <w:spacing w:after="760"/>
        <w:rPr>
          <w:rFonts w:ascii="Arial" w:hAnsi="Arial" w:cs="Arial"/>
          <w:iCs/>
        </w:rPr>
      </w:pPr>
      <w:r>
        <w:rPr>
          <w:rFonts w:ascii="Arial" w:hAnsi="Arial" w:cs="Arial"/>
          <w:iCs/>
        </w:rPr>
        <w:t xml:space="preserve">Given what has so far been prophesied concerning Israel, why is the prohibition </w:t>
      </w:r>
      <w:r>
        <w:rPr>
          <w:rFonts w:ascii="Arial" w:hAnsi="Arial" w:cs="Arial"/>
          <w:i/>
          <w:iCs/>
        </w:rPr>
        <w:t xml:space="preserve">“Do not rejoice” </w:t>
      </w:r>
      <w:r>
        <w:rPr>
          <w:rFonts w:ascii="Arial" w:hAnsi="Arial" w:cs="Arial"/>
          <w:iCs/>
        </w:rPr>
        <w:t>necessary?  (</w:t>
      </w:r>
      <w:r>
        <w:rPr>
          <w:rFonts w:ascii="Arial" w:hAnsi="Arial" w:cs="Arial"/>
          <w:iCs/>
          <w:u w:val="single"/>
        </w:rPr>
        <w:t>cf. 2Kings 15:19-20</w:t>
      </w:r>
      <w:r>
        <w:rPr>
          <w:rFonts w:ascii="Arial" w:hAnsi="Arial" w:cs="Arial"/>
          <w:iCs/>
        </w:rPr>
        <w:t>)</w:t>
      </w:r>
    </w:p>
    <w:p w14:paraId="16AAEEBA" w14:textId="77777777" w:rsidR="00556261" w:rsidRDefault="00C12EEC" w:rsidP="00BE1407">
      <w:pPr>
        <w:pStyle w:val="Footer"/>
        <w:numPr>
          <w:ilvl w:val="0"/>
          <w:numId w:val="1"/>
        </w:numPr>
        <w:tabs>
          <w:tab w:val="clear" w:pos="4320"/>
          <w:tab w:val="clear" w:pos="8640"/>
        </w:tabs>
        <w:spacing w:after="760"/>
        <w:rPr>
          <w:rFonts w:ascii="Arial" w:hAnsi="Arial" w:cs="Arial"/>
          <w:iCs/>
        </w:rPr>
      </w:pPr>
      <w:r>
        <w:rPr>
          <w:rFonts w:ascii="Arial" w:hAnsi="Arial" w:cs="Arial"/>
          <w:iCs/>
        </w:rPr>
        <w:t xml:space="preserve">What is </w:t>
      </w:r>
      <w:r>
        <w:rPr>
          <w:rFonts w:ascii="Arial" w:hAnsi="Arial" w:cs="Arial"/>
          <w:i/>
          <w:iCs/>
        </w:rPr>
        <w:t xml:space="preserve">“mourners’ bread,” </w:t>
      </w:r>
      <w:r>
        <w:rPr>
          <w:rFonts w:ascii="Arial" w:hAnsi="Arial" w:cs="Arial"/>
          <w:iCs/>
          <w:u w:val="single"/>
        </w:rPr>
        <w:t>v.4</w:t>
      </w:r>
      <w:r>
        <w:rPr>
          <w:rFonts w:ascii="Arial" w:hAnsi="Arial" w:cs="Arial"/>
          <w:iCs/>
        </w:rPr>
        <w:t xml:space="preserve"> (</w:t>
      </w:r>
      <w:r>
        <w:rPr>
          <w:rFonts w:ascii="Arial" w:hAnsi="Arial" w:cs="Arial"/>
          <w:iCs/>
          <w:u w:val="single"/>
        </w:rPr>
        <w:t>cf. Jer.16:7</w:t>
      </w:r>
      <w:r>
        <w:rPr>
          <w:rFonts w:ascii="Arial" w:hAnsi="Arial" w:cs="Arial"/>
          <w:iCs/>
        </w:rPr>
        <w:t xml:space="preserve">), and why would it be </w:t>
      </w:r>
      <w:r>
        <w:rPr>
          <w:rFonts w:ascii="Arial" w:hAnsi="Arial" w:cs="Arial"/>
          <w:i/>
          <w:iCs/>
        </w:rPr>
        <w:t xml:space="preserve">“for themselves </w:t>
      </w:r>
      <w:r>
        <w:rPr>
          <w:rFonts w:ascii="Arial" w:hAnsi="Arial" w:cs="Arial"/>
          <w:iCs/>
        </w:rPr>
        <w:t xml:space="preserve">(Israel) </w:t>
      </w:r>
      <w:r>
        <w:rPr>
          <w:rFonts w:ascii="Arial" w:hAnsi="Arial" w:cs="Arial"/>
          <w:i/>
          <w:iCs/>
        </w:rPr>
        <w:t xml:space="preserve">alone”? </w:t>
      </w:r>
    </w:p>
    <w:p w14:paraId="36951BDB" w14:textId="77777777" w:rsidR="00C12EEC" w:rsidRDefault="00C12EEC" w:rsidP="00BE1407">
      <w:pPr>
        <w:pStyle w:val="Footer"/>
        <w:numPr>
          <w:ilvl w:val="0"/>
          <w:numId w:val="1"/>
        </w:numPr>
        <w:tabs>
          <w:tab w:val="clear" w:pos="4320"/>
          <w:tab w:val="clear" w:pos="8640"/>
        </w:tabs>
        <w:spacing w:after="760"/>
        <w:rPr>
          <w:rFonts w:ascii="Arial" w:hAnsi="Arial" w:cs="Arial"/>
          <w:iCs/>
        </w:rPr>
      </w:pPr>
      <w:r>
        <w:rPr>
          <w:rFonts w:ascii="Arial" w:hAnsi="Arial" w:cs="Arial"/>
          <w:iCs/>
        </w:rPr>
        <w:t xml:space="preserve">Why does </w:t>
      </w:r>
      <w:r>
        <w:rPr>
          <w:rFonts w:ascii="Arial" w:hAnsi="Arial" w:cs="Arial"/>
          <w:iCs/>
          <w:u w:val="single"/>
        </w:rPr>
        <w:t>v.6</w:t>
      </w:r>
      <w:r>
        <w:rPr>
          <w:rFonts w:ascii="Arial" w:hAnsi="Arial" w:cs="Arial"/>
          <w:iCs/>
        </w:rPr>
        <w:t xml:space="preserve"> specify </w:t>
      </w:r>
      <w:r>
        <w:rPr>
          <w:rFonts w:ascii="Arial" w:hAnsi="Arial" w:cs="Arial"/>
          <w:i/>
          <w:iCs/>
        </w:rPr>
        <w:t xml:space="preserve">“Egypt” </w:t>
      </w:r>
      <w:r>
        <w:rPr>
          <w:rFonts w:ascii="Arial" w:hAnsi="Arial" w:cs="Arial"/>
          <w:iCs/>
        </w:rPr>
        <w:t xml:space="preserve">and </w:t>
      </w:r>
      <w:r>
        <w:rPr>
          <w:rFonts w:ascii="Arial" w:hAnsi="Arial" w:cs="Arial"/>
          <w:i/>
          <w:iCs/>
        </w:rPr>
        <w:t xml:space="preserve">“Memphis,” </w:t>
      </w:r>
      <w:r>
        <w:rPr>
          <w:rFonts w:ascii="Arial" w:hAnsi="Arial" w:cs="Arial"/>
          <w:iCs/>
        </w:rPr>
        <w:t xml:space="preserve">a chief city of Egypt, since Assyria is clearly their destroyer, </w:t>
      </w:r>
      <w:r>
        <w:rPr>
          <w:rFonts w:ascii="Arial" w:hAnsi="Arial" w:cs="Arial"/>
          <w:iCs/>
          <w:u w:val="single"/>
        </w:rPr>
        <w:t>cf. 11:5</w:t>
      </w:r>
      <w:r>
        <w:rPr>
          <w:rFonts w:ascii="Arial" w:hAnsi="Arial" w:cs="Arial"/>
          <w:iCs/>
        </w:rPr>
        <w:t>?</w:t>
      </w:r>
    </w:p>
    <w:p w14:paraId="115A6293" w14:textId="77777777" w:rsidR="00C12EEC" w:rsidRDefault="00FB622A" w:rsidP="00BE1407">
      <w:pPr>
        <w:pStyle w:val="Footer"/>
        <w:numPr>
          <w:ilvl w:val="0"/>
          <w:numId w:val="1"/>
        </w:numPr>
        <w:tabs>
          <w:tab w:val="clear" w:pos="4320"/>
          <w:tab w:val="clear" w:pos="8640"/>
        </w:tabs>
        <w:spacing w:after="760"/>
        <w:rPr>
          <w:rFonts w:ascii="Arial" w:hAnsi="Arial" w:cs="Arial"/>
          <w:iCs/>
        </w:rPr>
      </w:pPr>
      <w:r>
        <w:rPr>
          <w:rFonts w:ascii="Arial" w:hAnsi="Arial" w:cs="Arial"/>
          <w:iCs/>
        </w:rPr>
        <w:t xml:space="preserve">Note the </w:t>
      </w:r>
      <w:r>
        <w:rPr>
          <w:rFonts w:ascii="Arial" w:hAnsi="Arial" w:cs="Arial"/>
          <w:i/>
          <w:iCs/>
        </w:rPr>
        <w:t xml:space="preserve">verb tense change </w:t>
      </w:r>
      <w:r>
        <w:rPr>
          <w:rFonts w:ascii="Arial" w:hAnsi="Arial" w:cs="Arial"/>
          <w:iCs/>
        </w:rPr>
        <w:t xml:space="preserve">from </w:t>
      </w:r>
      <w:r>
        <w:rPr>
          <w:rFonts w:ascii="Arial" w:hAnsi="Arial" w:cs="Arial"/>
          <w:iCs/>
          <w:u w:val="single"/>
        </w:rPr>
        <w:t>v.6</w:t>
      </w:r>
      <w:r>
        <w:rPr>
          <w:rFonts w:ascii="Arial" w:hAnsi="Arial" w:cs="Arial"/>
          <w:iCs/>
        </w:rPr>
        <w:t xml:space="preserve"> to </w:t>
      </w:r>
      <w:r>
        <w:rPr>
          <w:rFonts w:ascii="Arial" w:hAnsi="Arial" w:cs="Arial"/>
          <w:iCs/>
          <w:u w:val="single"/>
        </w:rPr>
        <w:t>v.7</w:t>
      </w:r>
      <w:r>
        <w:rPr>
          <w:rFonts w:ascii="Arial" w:hAnsi="Arial" w:cs="Arial"/>
          <w:iCs/>
        </w:rPr>
        <w:t>.  What does this signify?</w:t>
      </w:r>
    </w:p>
    <w:p w14:paraId="538455DA" w14:textId="77777777" w:rsidR="00FB622A" w:rsidRDefault="00FB622A" w:rsidP="00BE1407">
      <w:pPr>
        <w:pStyle w:val="Footer"/>
        <w:numPr>
          <w:ilvl w:val="0"/>
          <w:numId w:val="1"/>
        </w:numPr>
        <w:tabs>
          <w:tab w:val="clear" w:pos="4320"/>
          <w:tab w:val="clear" w:pos="8640"/>
        </w:tabs>
        <w:spacing w:after="760"/>
        <w:rPr>
          <w:rFonts w:ascii="Arial" w:hAnsi="Arial" w:cs="Arial"/>
          <w:iCs/>
        </w:rPr>
      </w:pPr>
      <w:r>
        <w:rPr>
          <w:rFonts w:ascii="Arial" w:hAnsi="Arial" w:cs="Arial"/>
          <w:iCs/>
          <w:u w:val="single"/>
        </w:rPr>
        <w:t>V.9</w:t>
      </w:r>
      <w:r>
        <w:rPr>
          <w:rFonts w:ascii="Arial" w:hAnsi="Arial" w:cs="Arial"/>
          <w:iCs/>
        </w:rPr>
        <w:t xml:space="preserve"> references </w:t>
      </w:r>
      <w:r>
        <w:rPr>
          <w:rFonts w:ascii="Arial" w:hAnsi="Arial" w:cs="Arial"/>
          <w:i/>
          <w:iCs/>
        </w:rPr>
        <w:t xml:space="preserve">“as in the days of Gibeah” </w:t>
      </w:r>
      <w:r>
        <w:rPr>
          <w:rFonts w:ascii="Arial" w:hAnsi="Arial" w:cs="Arial"/>
          <w:iCs/>
        </w:rPr>
        <w:t>(</w:t>
      </w:r>
      <w:r>
        <w:rPr>
          <w:rFonts w:ascii="Arial" w:hAnsi="Arial" w:cs="Arial"/>
          <w:iCs/>
          <w:u w:val="single"/>
        </w:rPr>
        <w:t>cf. Jud.19 - 20</w:t>
      </w:r>
      <w:r>
        <w:rPr>
          <w:rFonts w:ascii="Arial" w:hAnsi="Arial" w:cs="Arial"/>
          <w:iCs/>
        </w:rPr>
        <w:t xml:space="preserve">).  How and why is this relevant to Israel in Hosea’s time? </w:t>
      </w:r>
    </w:p>
    <w:p w14:paraId="16DE6BBB" w14:textId="77777777" w:rsidR="00FB622A" w:rsidRDefault="00FB622A" w:rsidP="00BE1407">
      <w:pPr>
        <w:pStyle w:val="Footer"/>
        <w:numPr>
          <w:ilvl w:val="0"/>
          <w:numId w:val="1"/>
        </w:numPr>
        <w:tabs>
          <w:tab w:val="clear" w:pos="4320"/>
          <w:tab w:val="clear" w:pos="8640"/>
        </w:tabs>
        <w:spacing w:after="760"/>
        <w:rPr>
          <w:rFonts w:ascii="Arial" w:hAnsi="Arial" w:cs="Arial"/>
          <w:iCs/>
        </w:rPr>
      </w:pPr>
      <w:r>
        <w:rPr>
          <w:rFonts w:ascii="Arial" w:hAnsi="Arial" w:cs="Arial"/>
          <w:iCs/>
        </w:rPr>
        <w:t xml:space="preserve">Likewise, </w:t>
      </w:r>
      <w:r>
        <w:rPr>
          <w:rFonts w:ascii="Arial" w:hAnsi="Arial" w:cs="Arial"/>
          <w:iCs/>
          <w:u w:val="single"/>
        </w:rPr>
        <w:t>v.10</w:t>
      </w:r>
      <w:r>
        <w:rPr>
          <w:rFonts w:ascii="Arial" w:hAnsi="Arial" w:cs="Arial"/>
          <w:iCs/>
        </w:rPr>
        <w:t xml:space="preserve"> mentions </w:t>
      </w:r>
      <w:r>
        <w:rPr>
          <w:rFonts w:ascii="Arial" w:hAnsi="Arial" w:cs="Arial"/>
          <w:i/>
          <w:iCs/>
        </w:rPr>
        <w:t xml:space="preserve">“Baal-peor” </w:t>
      </w:r>
      <w:r>
        <w:rPr>
          <w:rFonts w:ascii="Arial" w:hAnsi="Arial" w:cs="Arial"/>
          <w:iCs/>
        </w:rPr>
        <w:t>(</w:t>
      </w:r>
      <w:r>
        <w:rPr>
          <w:rFonts w:ascii="Arial" w:hAnsi="Arial" w:cs="Arial"/>
          <w:iCs/>
          <w:u w:val="single"/>
        </w:rPr>
        <w:t>cf. Num.25:1-9</w:t>
      </w:r>
      <w:r>
        <w:rPr>
          <w:rFonts w:ascii="Arial" w:hAnsi="Arial" w:cs="Arial"/>
          <w:iCs/>
        </w:rPr>
        <w:t>).  How and why is this relevant to Israel in Hosea’s time?</w:t>
      </w:r>
    </w:p>
    <w:p w14:paraId="6DD7AF1C" w14:textId="77777777" w:rsidR="00AE078B" w:rsidRDefault="00AE078B" w:rsidP="00BE1407">
      <w:pPr>
        <w:pStyle w:val="Footer"/>
        <w:numPr>
          <w:ilvl w:val="0"/>
          <w:numId w:val="1"/>
        </w:numPr>
        <w:tabs>
          <w:tab w:val="clear" w:pos="4320"/>
          <w:tab w:val="clear" w:pos="8640"/>
        </w:tabs>
        <w:spacing w:after="760"/>
        <w:rPr>
          <w:rFonts w:ascii="Arial" w:hAnsi="Arial" w:cs="Arial"/>
          <w:iCs/>
        </w:rPr>
      </w:pPr>
      <w:r>
        <w:rPr>
          <w:rFonts w:ascii="Arial" w:hAnsi="Arial" w:cs="Arial"/>
          <w:iCs/>
        </w:rPr>
        <w:t xml:space="preserve">And finally, </w:t>
      </w:r>
      <w:r>
        <w:rPr>
          <w:rFonts w:ascii="Arial" w:hAnsi="Arial" w:cs="Arial"/>
          <w:iCs/>
          <w:u w:val="single"/>
        </w:rPr>
        <w:t>v.15</w:t>
      </w:r>
      <w:r>
        <w:rPr>
          <w:rFonts w:ascii="Arial" w:hAnsi="Arial" w:cs="Arial"/>
          <w:iCs/>
        </w:rPr>
        <w:t xml:space="preserve"> cites </w:t>
      </w:r>
      <w:r>
        <w:rPr>
          <w:rFonts w:ascii="Arial" w:hAnsi="Arial" w:cs="Arial"/>
          <w:i/>
          <w:iCs/>
        </w:rPr>
        <w:t xml:space="preserve">“Gilgal” </w:t>
      </w:r>
      <w:r>
        <w:rPr>
          <w:rFonts w:ascii="Arial" w:hAnsi="Arial" w:cs="Arial"/>
          <w:iCs/>
        </w:rPr>
        <w:t>(</w:t>
      </w:r>
      <w:r>
        <w:rPr>
          <w:rFonts w:ascii="Arial" w:hAnsi="Arial" w:cs="Arial"/>
          <w:iCs/>
          <w:u w:val="single"/>
        </w:rPr>
        <w:t>cf. Josh.4:19-20; 5:9</w:t>
      </w:r>
      <w:r>
        <w:rPr>
          <w:rFonts w:ascii="Arial" w:hAnsi="Arial" w:cs="Arial"/>
          <w:iCs/>
        </w:rPr>
        <w:t xml:space="preserve">; </w:t>
      </w:r>
      <w:r>
        <w:rPr>
          <w:rFonts w:ascii="Arial" w:hAnsi="Arial" w:cs="Arial"/>
          <w:iCs/>
          <w:u w:val="single"/>
        </w:rPr>
        <w:t>1Sam.11:14-15</w:t>
      </w:r>
      <w:r>
        <w:rPr>
          <w:rFonts w:ascii="Arial" w:hAnsi="Arial" w:cs="Arial"/>
          <w:iCs/>
        </w:rPr>
        <w:t>).  How and why is this relevant to Israel in Hosea’s time?</w:t>
      </w:r>
    </w:p>
    <w:p w14:paraId="0665BEA2" w14:textId="77777777" w:rsidR="00FB622A" w:rsidRDefault="00AE078B" w:rsidP="00AE078B">
      <w:pPr>
        <w:pStyle w:val="Footer"/>
        <w:tabs>
          <w:tab w:val="clear" w:pos="4320"/>
          <w:tab w:val="clear" w:pos="8640"/>
        </w:tabs>
        <w:spacing w:after="120"/>
        <w:jc w:val="center"/>
        <w:rPr>
          <w:rFonts w:ascii="Arial" w:hAnsi="Arial" w:cs="Arial"/>
          <w:iCs/>
        </w:rPr>
      </w:pPr>
      <w:r w:rsidRPr="00AE078B">
        <w:rPr>
          <w:rFonts w:ascii="Arial" w:hAnsi="Arial" w:cs="Arial"/>
          <w:b/>
          <w:iCs/>
          <w:u w:val="single"/>
        </w:rPr>
        <w:t>Chapter 10</w:t>
      </w:r>
    </w:p>
    <w:p w14:paraId="084F1144" w14:textId="5E894E20" w:rsidR="00AE078B" w:rsidRDefault="00DE1CE5" w:rsidP="00BE1407">
      <w:pPr>
        <w:pStyle w:val="Footer"/>
        <w:numPr>
          <w:ilvl w:val="0"/>
          <w:numId w:val="2"/>
        </w:numPr>
        <w:tabs>
          <w:tab w:val="clear" w:pos="4320"/>
          <w:tab w:val="clear" w:pos="8640"/>
        </w:tabs>
        <w:spacing w:after="760"/>
        <w:rPr>
          <w:rFonts w:ascii="Arial" w:hAnsi="Arial" w:cs="Arial"/>
          <w:iCs/>
        </w:rPr>
      </w:pPr>
      <w:r>
        <w:rPr>
          <w:rFonts w:ascii="Arial" w:hAnsi="Arial" w:cs="Arial"/>
          <w:iCs/>
        </w:rPr>
        <w:t xml:space="preserve">How did Israel utilize the “productivity” of his </w:t>
      </w:r>
      <w:r>
        <w:rPr>
          <w:rFonts w:ascii="Arial" w:hAnsi="Arial" w:cs="Arial"/>
          <w:i/>
          <w:iCs/>
        </w:rPr>
        <w:t xml:space="preserve">vine, fruit, </w:t>
      </w:r>
      <w:r>
        <w:rPr>
          <w:rFonts w:ascii="Arial" w:hAnsi="Arial" w:cs="Arial"/>
          <w:iCs/>
        </w:rPr>
        <w:t xml:space="preserve">and </w:t>
      </w:r>
      <w:r>
        <w:rPr>
          <w:rFonts w:ascii="Arial" w:hAnsi="Arial" w:cs="Arial"/>
          <w:i/>
          <w:iCs/>
        </w:rPr>
        <w:t>land?</w:t>
      </w:r>
    </w:p>
    <w:p w14:paraId="548714A4" w14:textId="20D5447F" w:rsidR="00DE1CE5" w:rsidRDefault="00DE1CE5" w:rsidP="00BE1407">
      <w:pPr>
        <w:pStyle w:val="Footer"/>
        <w:numPr>
          <w:ilvl w:val="0"/>
          <w:numId w:val="2"/>
        </w:numPr>
        <w:tabs>
          <w:tab w:val="clear" w:pos="4320"/>
          <w:tab w:val="clear" w:pos="8640"/>
        </w:tabs>
        <w:spacing w:after="760"/>
        <w:rPr>
          <w:rFonts w:ascii="Arial" w:hAnsi="Arial" w:cs="Arial"/>
          <w:iCs/>
        </w:rPr>
      </w:pPr>
      <w:r>
        <w:rPr>
          <w:rFonts w:ascii="Arial" w:hAnsi="Arial" w:cs="Arial"/>
          <w:iCs/>
        </w:rPr>
        <w:t xml:space="preserve">But in </w:t>
      </w:r>
      <w:r>
        <w:rPr>
          <w:rFonts w:ascii="Arial" w:hAnsi="Arial" w:cs="Arial"/>
          <w:iCs/>
          <w:u w:val="single"/>
        </w:rPr>
        <w:t>v.2</w:t>
      </w:r>
      <w:r>
        <w:rPr>
          <w:rFonts w:ascii="Arial" w:hAnsi="Arial" w:cs="Arial"/>
          <w:iCs/>
        </w:rPr>
        <w:t xml:space="preserve">, what would they </w:t>
      </w:r>
      <w:r>
        <w:rPr>
          <w:rFonts w:ascii="Arial" w:hAnsi="Arial" w:cs="Arial"/>
          <w:i/>
          <w:iCs/>
        </w:rPr>
        <w:t xml:space="preserve">bear; </w:t>
      </w:r>
      <w:r>
        <w:rPr>
          <w:rFonts w:ascii="Arial" w:hAnsi="Arial" w:cs="Arial"/>
          <w:iCs/>
        </w:rPr>
        <w:t xml:space="preserve">what will happen to their </w:t>
      </w:r>
      <w:r>
        <w:rPr>
          <w:rFonts w:ascii="Arial" w:hAnsi="Arial" w:cs="Arial"/>
          <w:i/>
          <w:iCs/>
        </w:rPr>
        <w:t xml:space="preserve">altars </w:t>
      </w:r>
      <w:r>
        <w:rPr>
          <w:rFonts w:ascii="Arial" w:hAnsi="Arial" w:cs="Arial"/>
          <w:iCs/>
        </w:rPr>
        <w:t xml:space="preserve">and </w:t>
      </w:r>
      <w:r>
        <w:rPr>
          <w:rFonts w:ascii="Arial" w:hAnsi="Arial" w:cs="Arial"/>
          <w:i/>
          <w:iCs/>
        </w:rPr>
        <w:t xml:space="preserve">sacred pillars; </w:t>
      </w:r>
      <w:r>
        <w:rPr>
          <w:rFonts w:ascii="Arial" w:hAnsi="Arial" w:cs="Arial"/>
          <w:iCs/>
        </w:rPr>
        <w:t xml:space="preserve">and </w:t>
      </w:r>
      <w:r>
        <w:rPr>
          <w:rFonts w:ascii="Arial" w:hAnsi="Arial" w:cs="Arial"/>
          <w:i/>
          <w:iCs/>
        </w:rPr>
        <w:t>why?</w:t>
      </w:r>
    </w:p>
    <w:p w14:paraId="3E856E9E" w14:textId="52B16868" w:rsidR="00DE1CE5" w:rsidRDefault="00DE1CE5" w:rsidP="00BE1407">
      <w:pPr>
        <w:pStyle w:val="Footer"/>
        <w:numPr>
          <w:ilvl w:val="0"/>
          <w:numId w:val="2"/>
        </w:numPr>
        <w:tabs>
          <w:tab w:val="clear" w:pos="4320"/>
          <w:tab w:val="clear" w:pos="8640"/>
        </w:tabs>
        <w:spacing w:after="760"/>
        <w:rPr>
          <w:rFonts w:ascii="Arial" w:hAnsi="Arial" w:cs="Arial"/>
          <w:iCs/>
        </w:rPr>
      </w:pPr>
      <w:r>
        <w:rPr>
          <w:rFonts w:ascii="Arial" w:hAnsi="Arial" w:cs="Arial"/>
          <w:iCs/>
        </w:rPr>
        <w:t xml:space="preserve"> </w:t>
      </w:r>
      <w:r w:rsidR="00BF402F">
        <w:rPr>
          <w:rFonts w:ascii="Arial" w:hAnsi="Arial" w:cs="Arial"/>
          <w:iCs/>
          <w:u w:val="single"/>
        </w:rPr>
        <w:t>V.3</w:t>
      </w:r>
      <w:r w:rsidR="00BF402F">
        <w:rPr>
          <w:rFonts w:ascii="Arial" w:hAnsi="Arial" w:cs="Arial"/>
          <w:iCs/>
        </w:rPr>
        <w:t xml:space="preserve"> predicts a time when Israel had </w:t>
      </w:r>
      <w:r w:rsidR="00BF402F">
        <w:rPr>
          <w:rFonts w:ascii="Arial" w:hAnsi="Arial" w:cs="Arial"/>
          <w:i/>
          <w:iCs/>
        </w:rPr>
        <w:t xml:space="preserve">“no king” </w:t>
      </w:r>
      <w:r w:rsidR="00BF402F">
        <w:rPr>
          <w:rFonts w:ascii="Arial" w:hAnsi="Arial" w:cs="Arial"/>
          <w:iCs/>
        </w:rPr>
        <w:t>and realize the reason for it.  When and why would this happen?</w:t>
      </w:r>
    </w:p>
    <w:p w14:paraId="649C13D3" w14:textId="22B66F40" w:rsidR="00BF402F" w:rsidRDefault="00BF402F" w:rsidP="00BE1407">
      <w:pPr>
        <w:pStyle w:val="Footer"/>
        <w:numPr>
          <w:ilvl w:val="0"/>
          <w:numId w:val="2"/>
        </w:numPr>
        <w:tabs>
          <w:tab w:val="clear" w:pos="4320"/>
          <w:tab w:val="clear" w:pos="8640"/>
        </w:tabs>
        <w:spacing w:after="760"/>
        <w:rPr>
          <w:rFonts w:ascii="Arial" w:hAnsi="Arial" w:cs="Arial"/>
          <w:iCs/>
        </w:rPr>
      </w:pPr>
      <w:r>
        <w:rPr>
          <w:rFonts w:ascii="Arial" w:hAnsi="Arial" w:cs="Arial"/>
          <w:iCs/>
        </w:rPr>
        <w:t xml:space="preserve"> Instead of </w:t>
      </w:r>
      <w:r>
        <w:rPr>
          <w:rFonts w:ascii="Arial" w:hAnsi="Arial" w:cs="Arial"/>
          <w:i/>
          <w:iCs/>
        </w:rPr>
        <w:t xml:space="preserve">mourning </w:t>
      </w:r>
      <w:r>
        <w:rPr>
          <w:rFonts w:ascii="Arial" w:hAnsi="Arial" w:cs="Arial"/>
          <w:iCs/>
        </w:rPr>
        <w:t xml:space="preserve">for their sins against God and the coming destruction of their nation, what does </w:t>
      </w:r>
      <w:r>
        <w:rPr>
          <w:rFonts w:ascii="Arial" w:hAnsi="Arial" w:cs="Arial"/>
          <w:iCs/>
          <w:u w:val="single"/>
        </w:rPr>
        <w:t>v.5</w:t>
      </w:r>
      <w:r>
        <w:rPr>
          <w:rFonts w:ascii="Arial" w:hAnsi="Arial" w:cs="Arial"/>
          <w:iCs/>
        </w:rPr>
        <w:t xml:space="preserve"> say they would </w:t>
      </w:r>
      <w:r>
        <w:rPr>
          <w:rFonts w:ascii="Arial" w:hAnsi="Arial" w:cs="Arial"/>
          <w:i/>
          <w:iCs/>
        </w:rPr>
        <w:t xml:space="preserve">mourn </w:t>
      </w:r>
      <w:r>
        <w:rPr>
          <w:rFonts w:ascii="Arial" w:hAnsi="Arial" w:cs="Arial"/>
          <w:iCs/>
        </w:rPr>
        <w:t xml:space="preserve">and </w:t>
      </w:r>
      <w:r>
        <w:rPr>
          <w:rFonts w:ascii="Arial" w:hAnsi="Arial" w:cs="Arial"/>
          <w:i/>
          <w:iCs/>
        </w:rPr>
        <w:t xml:space="preserve">cry over? </w:t>
      </w:r>
      <w:r>
        <w:rPr>
          <w:rFonts w:ascii="Arial" w:hAnsi="Arial" w:cs="Arial"/>
          <w:iCs/>
        </w:rPr>
        <w:t xml:space="preserve"> Why?</w:t>
      </w:r>
    </w:p>
    <w:p w14:paraId="5182D1C6" w14:textId="0DF4056D" w:rsidR="00BF402F" w:rsidRDefault="00BF402F" w:rsidP="00BE1407">
      <w:pPr>
        <w:pStyle w:val="Footer"/>
        <w:numPr>
          <w:ilvl w:val="0"/>
          <w:numId w:val="2"/>
        </w:numPr>
        <w:tabs>
          <w:tab w:val="clear" w:pos="4320"/>
          <w:tab w:val="clear" w:pos="8640"/>
        </w:tabs>
        <w:spacing w:after="760"/>
        <w:rPr>
          <w:rFonts w:ascii="Arial" w:hAnsi="Arial" w:cs="Arial"/>
          <w:iCs/>
        </w:rPr>
      </w:pPr>
      <w:r>
        <w:rPr>
          <w:rFonts w:ascii="Arial" w:hAnsi="Arial" w:cs="Arial"/>
          <w:iCs/>
        </w:rPr>
        <w:t xml:space="preserve"> When the </w:t>
      </w:r>
      <w:r>
        <w:rPr>
          <w:rFonts w:ascii="Arial" w:hAnsi="Arial" w:cs="Arial"/>
          <w:i/>
          <w:iCs/>
        </w:rPr>
        <w:t xml:space="preserve">“high places of Aven” </w:t>
      </w:r>
      <w:r>
        <w:rPr>
          <w:rFonts w:ascii="Arial" w:hAnsi="Arial" w:cs="Arial"/>
          <w:iCs/>
        </w:rPr>
        <w:t>would be destroyed, what would Israel then say?</w:t>
      </w:r>
    </w:p>
    <w:p w14:paraId="3F35CC86" w14:textId="68FB6785" w:rsidR="00BF402F" w:rsidRDefault="00BF402F" w:rsidP="00BE1407">
      <w:pPr>
        <w:pStyle w:val="Footer"/>
        <w:numPr>
          <w:ilvl w:val="0"/>
          <w:numId w:val="2"/>
        </w:numPr>
        <w:tabs>
          <w:tab w:val="clear" w:pos="4320"/>
          <w:tab w:val="clear" w:pos="8640"/>
        </w:tabs>
        <w:spacing w:after="760"/>
        <w:rPr>
          <w:rFonts w:ascii="Arial" w:hAnsi="Arial" w:cs="Arial"/>
          <w:iCs/>
        </w:rPr>
      </w:pPr>
      <w:r>
        <w:rPr>
          <w:rFonts w:ascii="Arial" w:hAnsi="Arial" w:cs="Arial"/>
          <w:iCs/>
        </w:rPr>
        <w:t xml:space="preserve"> </w:t>
      </w:r>
      <w:r>
        <w:rPr>
          <w:rFonts w:ascii="Arial" w:hAnsi="Arial" w:cs="Arial"/>
          <w:iCs/>
          <w:u w:val="single"/>
        </w:rPr>
        <w:t>V.9</w:t>
      </w:r>
      <w:r>
        <w:rPr>
          <w:rFonts w:ascii="Arial" w:hAnsi="Arial" w:cs="Arial"/>
          <w:iCs/>
        </w:rPr>
        <w:t xml:space="preserve"> says that </w:t>
      </w:r>
      <w:r>
        <w:rPr>
          <w:rFonts w:ascii="Arial" w:hAnsi="Arial" w:cs="Arial"/>
          <w:i/>
          <w:iCs/>
        </w:rPr>
        <w:t xml:space="preserve">“From the days Gibeah you have sinned, O Israel;” </w:t>
      </w:r>
      <w:r>
        <w:rPr>
          <w:rFonts w:ascii="Arial" w:hAnsi="Arial" w:cs="Arial"/>
          <w:iCs/>
        </w:rPr>
        <w:t xml:space="preserve">what happened at </w:t>
      </w:r>
      <w:r>
        <w:rPr>
          <w:rFonts w:ascii="Arial" w:hAnsi="Arial" w:cs="Arial"/>
          <w:i/>
          <w:iCs/>
        </w:rPr>
        <w:t xml:space="preserve">Gibeah </w:t>
      </w:r>
      <w:r>
        <w:rPr>
          <w:rFonts w:ascii="Arial" w:hAnsi="Arial" w:cs="Arial"/>
          <w:iCs/>
        </w:rPr>
        <w:t>(</w:t>
      </w:r>
      <w:r>
        <w:rPr>
          <w:rFonts w:ascii="Arial" w:hAnsi="Arial" w:cs="Arial"/>
          <w:iCs/>
          <w:u w:val="single"/>
        </w:rPr>
        <w:t>cf. Judges 19 -20</w:t>
      </w:r>
      <w:r>
        <w:rPr>
          <w:rFonts w:ascii="Arial" w:hAnsi="Arial" w:cs="Arial"/>
          <w:iCs/>
        </w:rPr>
        <w:t>), and why is it referenced here?</w:t>
      </w:r>
    </w:p>
    <w:p w14:paraId="796D163F" w14:textId="0F6E63E8" w:rsidR="00BF402F" w:rsidRDefault="00BF402F" w:rsidP="00BE1407">
      <w:pPr>
        <w:pStyle w:val="Footer"/>
        <w:numPr>
          <w:ilvl w:val="0"/>
          <w:numId w:val="2"/>
        </w:numPr>
        <w:tabs>
          <w:tab w:val="clear" w:pos="4320"/>
          <w:tab w:val="clear" w:pos="8640"/>
        </w:tabs>
        <w:spacing w:after="760"/>
        <w:rPr>
          <w:rFonts w:ascii="Arial" w:hAnsi="Arial" w:cs="Arial"/>
          <w:iCs/>
        </w:rPr>
      </w:pPr>
      <w:r>
        <w:rPr>
          <w:rFonts w:ascii="Arial" w:hAnsi="Arial" w:cs="Arial"/>
          <w:iCs/>
        </w:rPr>
        <w:t xml:space="preserve"> How should Israel have </w:t>
      </w:r>
      <w:r>
        <w:rPr>
          <w:rFonts w:ascii="Arial" w:hAnsi="Arial" w:cs="Arial"/>
          <w:i/>
          <w:iCs/>
        </w:rPr>
        <w:t xml:space="preserve">sown, reaped, </w:t>
      </w:r>
      <w:r w:rsidR="00467ECE">
        <w:rPr>
          <w:rFonts w:ascii="Arial" w:hAnsi="Arial" w:cs="Arial"/>
          <w:iCs/>
        </w:rPr>
        <w:t xml:space="preserve">and </w:t>
      </w:r>
      <w:r>
        <w:rPr>
          <w:rFonts w:ascii="Arial" w:hAnsi="Arial" w:cs="Arial"/>
          <w:i/>
          <w:iCs/>
        </w:rPr>
        <w:t>plowed</w:t>
      </w:r>
      <w:r w:rsidR="00467ECE">
        <w:rPr>
          <w:rFonts w:ascii="Arial" w:hAnsi="Arial" w:cs="Arial"/>
          <w:i/>
          <w:iCs/>
        </w:rPr>
        <w:t xml:space="preserve"> </w:t>
      </w:r>
      <w:r w:rsidR="00467ECE">
        <w:rPr>
          <w:rFonts w:ascii="Arial" w:hAnsi="Arial" w:cs="Arial"/>
          <w:iCs/>
        </w:rPr>
        <w:t>(</w:t>
      </w:r>
      <w:r w:rsidR="00467ECE">
        <w:rPr>
          <w:rFonts w:ascii="Arial" w:hAnsi="Arial" w:cs="Arial"/>
          <w:iCs/>
          <w:u w:val="single"/>
        </w:rPr>
        <w:t>v.12</w:t>
      </w:r>
      <w:r w:rsidR="00467ECE">
        <w:rPr>
          <w:rFonts w:ascii="Arial" w:hAnsi="Arial" w:cs="Arial"/>
          <w:iCs/>
        </w:rPr>
        <w:t xml:space="preserve">) versus how did they </w:t>
      </w:r>
      <w:r w:rsidR="00467ECE">
        <w:rPr>
          <w:rFonts w:ascii="Arial" w:hAnsi="Arial" w:cs="Arial"/>
          <w:i/>
          <w:iCs/>
        </w:rPr>
        <w:t xml:space="preserve">plow, reap, </w:t>
      </w:r>
      <w:r w:rsidR="00467ECE">
        <w:rPr>
          <w:rFonts w:ascii="Arial" w:hAnsi="Arial" w:cs="Arial"/>
          <w:iCs/>
        </w:rPr>
        <w:t xml:space="preserve">and </w:t>
      </w:r>
      <w:r w:rsidR="00467ECE">
        <w:rPr>
          <w:rFonts w:ascii="Arial" w:hAnsi="Arial" w:cs="Arial"/>
          <w:i/>
          <w:iCs/>
        </w:rPr>
        <w:t xml:space="preserve">eat </w:t>
      </w:r>
      <w:r w:rsidR="00467ECE">
        <w:rPr>
          <w:rFonts w:ascii="Arial" w:hAnsi="Arial" w:cs="Arial"/>
          <w:iCs/>
        </w:rPr>
        <w:t>(</w:t>
      </w:r>
      <w:r w:rsidR="00467ECE">
        <w:rPr>
          <w:rFonts w:ascii="Arial" w:hAnsi="Arial" w:cs="Arial"/>
          <w:iCs/>
          <w:u w:val="single"/>
        </w:rPr>
        <w:t>v.13</w:t>
      </w:r>
      <w:r w:rsidR="00467ECE">
        <w:rPr>
          <w:rFonts w:ascii="Arial" w:hAnsi="Arial" w:cs="Arial"/>
          <w:iCs/>
        </w:rPr>
        <w:t xml:space="preserve">); and </w:t>
      </w:r>
      <w:r w:rsidR="00467ECE">
        <w:rPr>
          <w:rFonts w:ascii="Arial" w:hAnsi="Arial" w:cs="Arial"/>
          <w:i/>
          <w:iCs/>
        </w:rPr>
        <w:t xml:space="preserve">why? </w:t>
      </w:r>
    </w:p>
    <w:p w14:paraId="18FB8098" w14:textId="0380FB5F" w:rsidR="00467ECE" w:rsidRDefault="00467ECE" w:rsidP="00467ECE">
      <w:pPr>
        <w:pStyle w:val="Footer"/>
        <w:tabs>
          <w:tab w:val="clear" w:pos="4320"/>
          <w:tab w:val="clear" w:pos="8640"/>
        </w:tabs>
        <w:spacing w:after="120"/>
        <w:jc w:val="center"/>
        <w:rPr>
          <w:rFonts w:ascii="Arial" w:hAnsi="Arial" w:cs="Arial"/>
          <w:b/>
          <w:iCs/>
        </w:rPr>
      </w:pPr>
      <w:r>
        <w:rPr>
          <w:rFonts w:ascii="Arial" w:hAnsi="Arial" w:cs="Arial"/>
          <w:b/>
          <w:iCs/>
          <w:u w:val="single"/>
        </w:rPr>
        <w:t>Chapter 11</w:t>
      </w:r>
    </w:p>
    <w:p w14:paraId="06382F2D" w14:textId="4A2E3A14" w:rsidR="00467ECE" w:rsidRDefault="00467ECE" w:rsidP="00BE1407">
      <w:pPr>
        <w:pStyle w:val="Footer"/>
        <w:numPr>
          <w:ilvl w:val="0"/>
          <w:numId w:val="3"/>
        </w:numPr>
        <w:tabs>
          <w:tab w:val="clear" w:pos="4320"/>
          <w:tab w:val="clear" w:pos="8640"/>
        </w:tabs>
        <w:spacing w:after="760"/>
        <w:rPr>
          <w:rFonts w:ascii="Arial" w:hAnsi="Arial" w:cs="Arial"/>
          <w:iCs/>
        </w:rPr>
      </w:pPr>
      <w:r>
        <w:rPr>
          <w:rFonts w:ascii="Arial" w:hAnsi="Arial" w:cs="Arial"/>
          <w:iCs/>
        </w:rPr>
        <w:t xml:space="preserve"> </w:t>
      </w:r>
      <w:r>
        <w:rPr>
          <w:rFonts w:ascii="Arial" w:hAnsi="Arial" w:cs="Arial"/>
          <w:iCs/>
          <w:u w:val="single"/>
        </w:rPr>
        <w:t>V.1</w:t>
      </w:r>
      <w:r>
        <w:rPr>
          <w:rFonts w:ascii="Arial" w:hAnsi="Arial" w:cs="Arial"/>
          <w:iCs/>
        </w:rPr>
        <w:t xml:space="preserve"> is quoted in </w:t>
      </w:r>
      <w:r>
        <w:rPr>
          <w:rFonts w:ascii="Arial" w:hAnsi="Arial" w:cs="Arial"/>
          <w:iCs/>
          <w:u w:val="single"/>
        </w:rPr>
        <w:t>Matt.2:15</w:t>
      </w:r>
      <w:r>
        <w:rPr>
          <w:rFonts w:ascii="Arial" w:hAnsi="Arial" w:cs="Arial"/>
          <w:iCs/>
        </w:rPr>
        <w:t xml:space="preserve">.  What is its application there?  What is the meaning here within the context of </w:t>
      </w:r>
      <w:r>
        <w:rPr>
          <w:rFonts w:ascii="Arial" w:hAnsi="Arial" w:cs="Arial"/>
          <w:iCs/>
          <w:u w:val="single"/>
        </w:rPr>
        <w:t>Hosea</w:t>
      </w:r>
      <w:r>
        <w:rPr>
          <w:rFonts w:ascii="Arial" w:hAnsi="Arial" w:cs="Arial"/>
          <w:iCs/>
        </w:rPr>
        <w:t>?</w:t>
      </w:r>
    </w:p>
    <w:p w14:paraId="64D49392" w14:textId="612F3AA6" w:rsidR="00467ECE" w:rsidRDefault="00467ECE" w:rsidP="00BE1407">
      <w:pPr>
        <w:pStyle w:val="Footer"/>
        <w:numPr>
          <w:ilvl w:val="0"/>
          <w:numId w:val="3"/>
        </w:numPr>
        <w:tabs>
          <w:tab w:val="clear" w:pos="4320"/>
          <w:tab w:val="clear" w:pos="8640"/>
        </w:tabs>
        <w:spacing w:after="760"/>
        <w:rPr>
          <w:rFonts w:ascii="Arial" w:hAnsi="Arial" w:cs="Arial"/>
          <w:iCs/>
        </w:rPr>
      </w:pPr>
      <w:r>
        <w:rPr>
          <w:rFonts w:ascii="Arial" w:hAnsi="Arial" w:cs="Arial"/>
          <w:iCs/>
        </w:rPr>
        <w:t xml:space="preserve"> Early in the book, God is represented by Hosea and Israel by Gomer.  What is the comparison depicted in </w:t>
      </w:r>
      <w:r>
        <w:rPr>
          <w:rFonts w:ascii="Arial" w:hAnsi="Arial" w:cs="Arial"/>
          <w:iCs/>
          <w:u w:val="single"/>
        </w:rPr>
        <w:t>vv.3-4</w:t>
      </w:r>
      <w:r>
        <w:rPr>
          <w:rFonts w:ascii="Arial" w:hAnsi="Arial" w:cs="Arial"/>
          <w:iCs/>
        </w:rPr>
        <w:t>?</w:t>
      </w:r>
    </w:p>
    <w:p w14:paraId="7547DE7C" w14:textId="333FC2B1" w:rsidR="00467ECE" w:rsidRDefault="00467ECE" w:rsidP="00BE1407">
      <w:pPr>
        <w:pStyle w:val="Footer"/>
        <w:numPr>
          <w:ilvl w:val="0"/>
          <w:numId w:val="3"/>
        </w:numPr>
        <w:tabs>
          <w:tab w:val="clear" w:pos="4320"/>
          <w:tab w:val="clear" w:pos="8640"/>
        </w:tabs>
        <w:spacing w:after="760"/>
        <w:rPr>
          <w:rFonts w:ascii="Arial" w:hAnsi="Arial" w:cs="Arial"/>
          <w:iCs/>
        </w:rPr>
      </w:pPr>
      <w:r>
        <w:rPr>
          <w:rFonts w:ascii="Arial" w:hAnsi="Arial" w:cs="Arial"/>
          <w:iCs/>
        </w:rPr>
        <w:t xml:space="preserve"> </w:t>
      </w:r>
      <w:r>
        <w:rPr>
          <w:rFonts w:ascii="Arial" w:hAnsi="Arial" w:cs="Arial"/>
          <w:iCs/>
          <w:u w:val="single"/>
        </w:rPr>
        <w:t>Vv.5-7</w:t>
      </w:r>
      <w:r>
        <w:rPr>
          <w:rFonts w:ascii="Arial" w:hAnsi="Arial" w:cs="Arial"/>
          <w:iCs/>
        </w:rPr>
        <w:t xml:space="preserve"> lists the </w:t>
      </w:r>
      <w:r>
        <w:rPr>
          <w:rFonts w:ascii="Arial" w:hAnsi="Arial" w:cs="Arial"/>
          <w:i/>
          <w:iCs/>
        </w:rPr>
        <w:t xml:space="preserve">reasons </w:t>
      </w:r>
      <w:r>
        <w:rPr>
          <w:rFonts w:ascii="Arial" w:hAnsi="Arial" w:cs="Arial"/>
          <w:iCs/>
        </w:rPr>
        <w:t xml:space="preserve">that Israel would </w:t>
      </w:r>
      <w:r>
        <w:rPr>
          <w:rFonts w:ascii="Arial" w:hAnsi="Arial" w:cs="Arial"/>
          <w:i/>
          <w:iCs/>
        </w:rPr>
        <w:t xml:space="preserve">“not return to the land of Egypt; but Assyria…” </w:t>
      </w:r>
      <w:r>
        <w:rPr>
          <w:rFonts w:ascii="Arial" w:hAnsi="Arial" w:cs="Arial"/>
          <w:iCs/>
        </w:rPr>
        <w:t xml:space="preserve">What are those </w:t>
      </w:r>
      <w:r>
        <w:rPr>
          <w:rFonts w:ascii="Arial" w:hAnsi="Arial" w:cs="Arial"/>
          <w:i/>
          <w:iCs/>
        </w:rPr>
        <w:t>reasons</w:t>
      </w:r>
      <w:r w:rsidR="00BE1407">
        <w:rPr>
          <w:rFonts w:ascii="Arial" w:hAnsi="Arial" w:cs="Arial"/>
          <w:i/>
          <w:iCs/>
        </w:rPr>
        <w:t xml:space="preserve">?  </w:t>
      </w:r>
      <w:r w:rsidR="00BE1407">
        <w:rPr>
          <w:rFonts w:ascii="Arial" w:hAnsi="Arial" w:cs="Arial"/>
          <w:iCs/>
        </w:rPr>
        <w:t>(at least 4)</w:t>
      </w:r>
      <w:bookmarkStart w:id="0" w:name="_GoBack"/>
      <w:bookmarkEnd w:id="0"/>
    </w:p>
    <w:p w14:paraId="0AA6921B" w14:textId="6A45543B" w:rsidR="00BE1407" w:rsidRDefault="00BE1407" w:rsidP="00BE1407">
      <w:pPr>
        <w:pStyle w:val="Footer"/>
        <w:numPr>
          <w:ilvl w:val="0"/>
          <w:numId w:val="3"/>
        </w:numPr>
        <w:tabs>
          <w:tab w:val="clear" w:pos="4320"/>
          <w:tab w:val="clear" w:pos="8640"/>
        </w:tabs>
        <w:spacing w:after="760"/>
        <w:rPr>
          <w:rFonts w:ascii="Arial" w:hAnsi="Arial" w:cs="Arial"/>
          <w:iCs/>
        </w:rPr>
      </w:pPr>
      <w:r>
        <w:rPr>
          <w:rFonts w:ascii="Arial" w:hAnsi="Arial" w:cs="Arial"/>
          <w:iCs/>
        </w:rPr>
        <w:t xml:space="preserve"> </w:t>
      </w:r>
      <w:r>
        <w:rPr>
          <w:rFonts w:ascii="Arial" w:hAnsi="Arial" w:cs="Arial"/>
          <w:iCs/>
          <w:u w:val="single"/>
        </w:rPr>
        <w:t>Vv.8-11</w:t>
      </w:r>
      <w:r>
        <w:rPr>
          <w:rFonts w:ascii="Arial" w:hAnsi="Arial" w:cs="Arial"/>
          <w:iCs/>
        </w:rPr>
        <w:t xml:space="preserve"> manifest the </w:t>
      </w:r>
      <w:r w:rsidRPr="00BE1407">
        <w:rPr>
          <w:rFonts w:ascii="Arial" w:hAnsi="Arial" w:cs="Arial"/>
          <w:iCs/>
        </w:rPr>
        <w:t>deep lament</w:t>
      </w:r>
      <w:r>
        <w:rPr>
          <w:rFonts w:ascii="Arial" w:hAnsi="Arial" w:cs="Arial"/>
          <w:i/>
          <w:iCs/>
        </w:rPr>
        <w:t xml:space="preserve"> </w:t>
      </w:r>
      <w:r>
        <w:rPr>
          <w:rFonts w:ascii="Arial" w:hAnsi="Arial" w:cs="Arial"/>
          <w:iCs/>
        </w:rPr>
        <w:t xml:space="preserve">of God toward </w:t>
      </w:r>
      <w:r>
        <w:rPr>
          <w:rFonts w:ascii="Arial" w:hAnsi="Arial" w:cs="Arial"/>
          <w:i/>
          <w:iCs/>
        </w:rPr>
        <w:t xml:space="preserve">Ephraim/Israel.  </w:t>
      </w:r>
      <w:r>
        <w:rPr>
          <w:rFonts w:ascii="Arial" w:hAnsi="Arial" w:cs="Arial"/>
          <w:iCs/>
        </w:rPr>
        <w:t xml:space="preserve">To what </w:t>
      </w:r>
      <w:r w:rsidRPr="00BE1407">
        <w:rPr>
          <w:rFonts w:ascii="Arial" w:hAnsi="Arial" w:cs="Arial"/>
          <w:i/>
          <w:iCs/>
        </w:rPr>
        <w:t>cities</w:t>
      </w:r>
      <w:r>
        <w:rPr>
          <w:rFonts w:ascii="Arial" w:hAnsi="Arial" w:cs="Arial"/>
          <w:iCs/>
        </w:rPr>
        <w:t xml:space="preserve"> are they compared, and why? (see </w:t>
      </w:r>
      <w:r>
        <w:rPr>
          <w:rFonts w:ascii="Arial" w:hAnsi="Arial" w:cs="Arial"/>
          <w:iCs/>
          <w:u w:val="single"/>
        </w:rPr>
        <w:t>Gen.14:8ff</w:t>
      </w:r>
      <w:r>
        <w:rPr>
          <w:rFonts w:ascii="Arial" w:hAnsi="Arial" w:cs="Arial"/>
          <w:iCs/>
        </w:rPr>
        <w:t xml:space="preserve"> and </w:t>
      </w:r>
      <w:r>
        <w:rPr>
          <w:rFonts w:ascii="Arial" w:hAnsi="Arial" w:cs="Arial"/>
          <w:iCs/>
          <w:u w:val="single"/>
        </w:rPr>
        <w:t>Deut.29:23</w:t>
      </w:r>
      <w:r>
        <w:rPr>
          <w:rFonts w:ascii="Arial" w:hAnsi="Arial" w:cs="Arial"/>
          <w:iCs/>
        </w:rPr>
        <w:t xml:space="preserve"> for help)</w:t>
      </w:r>
    </w:p>
    <w:p w14:paraId="2F3DA08F" w14:textId="3E9CB863" w:rsidR="00BE1407" w:rsidRPr="00467ECE" w:rsidRDefault="00BE1407" w:rsidP="00467ECE">
      <w:pPr>
        <w:pStyle w:val="Footer"/>
        <w:numPr>
          <w:ilvl w:val="0"/>
          <w:numId w:val="3"/>
        </w:numPr>
        <w:tabs>
          <w:tab w:val="clear" w:pos="4320"/>
          <w:tab w:val="clear" w:pos="8640"/>
        </w:tabs>
        <w:spacing w:after="120"/>
        <w:rPr>
          <w:rFonts w:ascii="Arial" w:hAnsi="Arial" w:cs="Arial"/>
          <w:iCs/>
        </w:rPr>
      </w:pPr>
      <w:r>
        <w:rPr>
          <w:rFonts w:ascii="Arial" w:hAnsi="Arial" w:cs="Arial"/>
          <w:iCs/>
        </w:rPr>
        <w:t xml:space="preserve"> When and how would the </w:t>
      </w:r>
      <w:r>
        <w:rPr>
          <w:rFonts w:ascii="Arial" w:hAnsi="Arial" w:cs="Arial"/>
          <w:i/>
          <w:iCs/>
        </w:rPr>
        <w:t xml:space="preserve">glimmer of hope </w:t>
      </w:r>
      <w:r>
        <w:rPr>
          <w:rFonts w:ascii="Arial" w:hAnsi="Arial" w:cs="Arial"/>
          <w:iCs/>
        </w:rPr>
        <w:t xml:space="preserve">prophecies of </w:t>
      </w:r>
      <w:r>
        <w:rPr>
          <w:rFonts w:ascii="Arial" w:hAnsi="Arial" w:cs="Arial"/>
          <w:iCs/>
          <w:u w:val="single"/>
        </w:rPr>
        <w:t>vv.9-11</w:t>
      </w:r>
      <w:r>
        <w:rPr>
          <w:rFonts w:ascii="Arial" w:hAnsi="Arial" w:cs="Arial"/>
          <w:iCs/>
        </w:rPr>
        <w:t xml:space="preserve"> come to pass? </w:t>
      </w:r>
    </w:p>
    <w:p w14:paraId="5C560AF5" w14:textId="77777777" w:rsidR="00AB6DA4" w:rsidRPr="008B4B14" w:rsidRDefault="00AB6DA4" w:rsidP="008B4B14">
      <w:pPr>
        <w:spacing w:after="120"/>
      </w:pPr>
    </w:p>
    <w:sectPr w:rsidR="00AB6DA4" w:rsidRPr="008B4B14" w:rsidSect="00316CF2">
      <w:footerReference w:type="even" r:id="rId8"/>
      <w:footerReference w:type="default" r:id="rId9"/>
      <w:pgSz w:w="12240" w:h="15840"/>
      <w:pgMar w:top="1440" w:right="1440" w:bottom="1440" w:left="1440" w:header="720" w:footer="720" w:gutter="0"/>
      <w:pgNumType w:start="28"/>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0C723" w14:textId="77777777" w:rsidR="00467ECE" w:rsidRDefault="00467ECE" w:rsidP="008B4B14">
      <w:r>
        <w:separator/>
      </w:r>
    </w:p>
  </w:endnote>
  <w:endnote w:type="continuationSeparator" w:id="0">
    <w:p w14:paraId="2879664D" w14:textId="77777777" w:rsidR="00467ECE" w:rsidRDefault="00467ECE" w:rsidP="008B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83CFD" w14:textId="77777777" w:rsidR="00467ECE" w:rsidRDefault="00467ECE" w:rsidP="00316C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087F0A" w14:textId="77777777" w:rsidR="00467ECE" w:rsidRDefault="00467E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ED02" w14:textId="77777777" w:rsidR="00467ECE" w:rsidRDefault="00467ECE" w:rsidP="00316C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407">
      <w:rPr>
        <w:rStyle w:val="PageNumber"/>
      </w:rPr>
      <w:t>28</w:t>
    </w:r>
    <w:r>
      <w:rPr>
        <w:rStyle w:val="PageNumber"/>
      </w:rPr>
      <w:fldChar w:fldCharType="end"/>
    </w:r>
  </w:p>
  <w:p w14:paraId="166C2D23" w14:textId="77777777" w:rsidR="00467ECE" w:rsidRDefault="00467E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F4E1D" w14:textId="77777777" w:rsidR="00467ECE" w:rsidRDefault="00467ECE" w:rsidP="008B4B14">
      <w:r>
        <w:separator/>
      </w:r>
    </w:p>
  </w:footnote>
  <w:footnote w:type="continuationSeparator" w:id="0">
    <w:p w14:paraId="207380D2" w14:textId="77777777" w:rsidR="00467ECE" w:rsidRDefault="00467ECE" w:rsidP="008B4B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641F1"/>
    <w:multiLevelType w:val="hybridMultilevel"/>
    <w:tmpl w:val="79E25E66"/>
    <w:lvl w:ilvl="0" w:tplc="EA3A34C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595C52"/>
    <w:multiLevelType w:val="hybridMultilevel"/>
    <w:tmpl w:val="3988A266"/>
    <w:lvl w:ilvl="0" w:tplc="42DE8C20">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ADD5420"/>
    <w:multiLevelType w:val="hybridMultilevel"/>
    <w:tmpl w:val="14DA4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14"/>
    <w:rsid w:val="001A570A"/>
    <w:rsid w:val="002920DE"/>
    <w:rsid w:val="00316CF2"/>
    <w:rsid w:val="004679D7"/>
    <w:rsid w:val="00467ECE"/>
    <w:rsid w:val="00556261"/>
    <w:rsid w:val="008B4B14"/>
    <w:rsid w:val="00AB6DA4"/>
    <w:rsid w:val="00AE078B"/>
    <w:rsid w:val="00BE1407"/>
    <w:rsid w:val="00BF402F"/>
    <w:rsid w:val="00C12EEC"/>
    <w:rsid w:val="00C43B28"/>
    <w:rsid w:val="00CE7DC5"/>
    <w:rsid w:val="00DB4A3D"/>
    <w:rsid w:val="00DE1CE5"/>
    <w:rsid w:val="00FB6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5896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B4B14"/>
    <w:pPr>
      <w:jc w:val="center"/>
    </w:pPr>
    <w:rPr>
      <w:rFonts w:eastAsia="Times New Roman" w:cs="Arial"/>
      <w:b/>
      <w:bCs/>
      <w:noProof/>
      <w:sz w:val="40"/>
    </w:rPr>
  </w:style>
  <w:style w:type="character" w:customStyle="1" w:styleId="TitleChar">
    <w:name w:val="Title Char"/>
    <w:basedOn w:val="DefaultParagraphFont"/>
    <w:link w:val="Title"/>
    <w:rsid w:val="008B4B14"/>
    <w:rPr>
      <w:rFonts w:eastAsia="Times New Roman" w:cs="Arial"/>
      <w:b/>
      <w:bCs/>
      <w:noProof/>
      <w:sz w:val="40"/>
    </w:rPr>
  </w:style>
  <w:style w:type="paragraph" w:styleId="Footer">
    <w:name w:val="footer"/>
    <w:basedOn w:val="Normal"/>
    <w:link w:val="FooterChar"/>
    <w:semiHidden/>
    <w:rsid w:val="008B4B14"/>
    <w:pPr>
      <w:tabs>
        <w:tab w:val="center" w:pos="4320"/>
        <w:tab w:val="right" w:pos="8640"/>
      </w:tabs>
    </w:pPr>
    <w:rPr>
      <w:rFonts w:ascii="Times New Roman" w:eastAsia="Times New Roman" w:hAnsi="Times New Roman" w:cs="Times New Roman"/>
      <w:noProof/>
    </w:rPr>
  </w:style>
  <w:style w:type="character" w:customStyle="1" w:styleId="FooterChar">
    <w:name w:val="Footer Char"/>
    <w:basedOn w:val="DefaultParagraphFont"/>
    <w:link w:val="Footer"/>
    <w:semiHidden/>
    <w:rsid w:val="008B4B14"/>
    <w:rPr>
      <w:rFonts w:ascii="Times New Roman" w:eastAsia="Times New Roman" w:hAnsi="Times New Roman" w:cs="Times New Roman"/>
      <w:noProof/>
    </w:rPr>
  </w:style>
  <w:style w:type="character" w:styleId="PageNumber">
    <w:name w:val="page number"/>
    <w:basedOn w:val="DefaultParagraphFont"/>
    <w:uiPriority w:val="99"/>
    <w:semiHidden/>
    <w:unhideWhenUsed/>
    <w:rsid w:val="008B4B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B4B14"/>
    <w:pPr>
      <w:jc w:val="center"/>
    </w:pPr>
    <w:rPr>
      <w:rFonts w:eastAsia="Times New Roman" w:cs="Arial"/>
      <w:b/>
      <w:bCs/>
      <w:noProof/>
      <w:sz w:val="40"/>
    </w:rPr>
  </w:style>
  <w:style w:type="character" w:customStyle="1" w:styleId="TitleChar">
    <w:name w:val="Title Char"/>
    <w:basedOn w:val="DefaultParagraphFont"/>
    <w:link w:val="Title"/>
    <w:rsid w:val="008B4B14"/>
    <w:rPr>
      <w:rFonts w:eastAsia="Times New Roman" w:cs="Arial"/>
      <w:b/>
      <w:bCs/>
      <w:noProof/>
      <w:sz w:val="40"/>
    </w:rPr>
  </w:style>
  <w:style w:type="paragraph" w:styleId="Footer">
    <w:name w:val="footer"/>
    <w:basedOn w:val="Normal"/>
    <w:link w:val="FooterChar"/>
    <w:semiHidden/>
    <w:rsid w:val="008B4B14"/>
    <w:pPr>
      <w:tabs>
        <w:tab w:val="center" w:pos="4320"/>
        <w:tab w:val="right" w:pos="8640"/>
      </w:tabs>
    </w:pPr>
    <w:rPr>
      <w:rFonts w:ascii="Times New Roman" w:eastAsia="Times New Roman" w:hAnsi="Times New Roman" w:cs="Times New Roman"/>
      <w:noProof/>
    </w:rPr>
  </w:style>
  <w:style w:type="character" w:customStyle="1" w:styleId="FooterChar">
    <w:name w:val="Footer Char"/>
    <w:basedOn w:val="DefaultParagraphFont"/>
    <w:link w:val="Footer"/>
    <w:semiHidden/>
    <w:rsid w:val="008B4B14"/>
    <w:rPr>
      <w:rFonts w:ascii="Times New Roman" w:eastAsia="Times New Roman" w:hAnsi="Times New Roman" w:cs="Times New Roman"/>
      <w:noProof/>
    </w:rPr>
  </w:style>
  <w:style w:type="character" w:styleId="PageNumber">
    <w:name w:val="page number"/>
    <w:basedOn w:val="DefaultParagraphFont"/>
    <w:uiPriority w:val="99"/>
    <w:semiHidden/>
    <w:unhideWhenUsed/>
    <w:rsid w:val="008B4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2467</Words>
  <Characters>14067</Characters>
  <Application>Microsoft Macintosh Word</Application>
  <DocSecurity>0</DocSecurity>
  <Lines>117</Lines>
  <Paragraphs>33</Paragraphs>
  <ScaleCrop>false</ScaleCrop>
  <Company>Southside Church of Christ</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2022-03-02T17:04:00Z</cp:lastPrinted>
  <dcterms:created xsi:type="dcterms:W3CDTF">2022-02-24T19:34:00Z</dcterms:created>
  <dcterms:modified xsi:type="dcterms:W3CDTF">2022-03-02T17:44:00Z</dcterms:modified>
</cp:coreProperties>
</file>